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DBC5" w14:textId="77777777" w:rsidR="00BA2B5E" w:rsidRPr="009064C6" w:rsidRDefault="00B2686B" w:rsidP="00BA2B5E">
      <w:pPr>
        <w:ind w:left="426"/>
        <w:jc w:val="right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Ғылыми атақтар (қауымдастырылған</w:t>
      </w:r>
    </w:p>
    <w:p w14:paraId="3C33D0E2" w14:textId="77777777" w:rsidR="00BA2B5E" w:rsidRPr="009064C6" w:rsidRDefault="00B2686B" w:rsidP="00BA2B5E">
      <w:pPr>
        <w:ind w:left="426"/>
        <w:jc w:val="right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 xml:space="preserve"> профессор (доцент), профессор) </w:t>
      </w:r>
    </w:p>
    <w:p w14:paraId="2AE15069" w14:textId="3486DF12" w:rsidR="00BA2B5E" w:rsidRPr="009064C6" w:rsidRDefault="00B2686B" w:rsidP="00BA2B5E">
      <w:pPr>
        <w:ind w:left="426"/>
        <w:jc w:val="right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беру ережесіне 1- қосымша</w:t>
      </w:r>
    </w:p>
    <w:p w14:paraId="342514B9" w14:textId="77777777" w:rsidR="00BA2B5E" w:rsidRPr="009064C6" w:rsidRDefault="00BA2B5E" w:rsidP="00F64DED">
      <w:pPr>
        <w:jc w:val="center"/>
        <w:rPr>
          <w:rFonts w:eastAsia="Calibri"/>
          <w:b/>
          <w:bCs/>
          <w:lang w:val="kk-KZ"/>
        </w:rPr>
      </w:pPr>
    </w:p>
    <w:p w14:paraId="7BCCB8A1" w14:textId="77777777" w:rsidR="00217569" w:rsidRPr="009064C6" w:rsidRDefault="00B2686B" w:rsidP="00F60ADF">
      <w:pPr>
        <w:jc w:val="center"/>
        <w:rPr>
          <w:rFonts w:eastAsia="Calibri"/>
          <w:b/>
          <w:bCs/>
          <w:lang w:val="kk-KZ"/>
        </w:rPr>
      </w:pPr>
      <w:r w:rsidRPr="009064C6">
        <w:rPr>
          <w:rFonts w:eastAsia="Calibri"/>
          <w:b/>
          <w:bCs/>
          <w:lang w:val="kk-KZ"/>
        </w:rPr>
        <w:t>10400- Жер туралы және қоршаған ортаны қорғау ғылымдары</w:t>
      </w:r>
    </w:p>
    <w:p w14:paraId="1A91D461" w14:textId="0ED842DF" w:rsidR="00F60ADF" w:rsidRPr="009064C6" w:rsidRDefault="00B2686B" w:rsidP="00F60ADF">
      <w:pPr>
        <w:jc w:val="center"/>
        <w:rPr>
          <w:rFonts w:eastAsia="Calibri"/>
          <w:b/>
          <w:bCs/>
          <w:lang w:val="kk-KZ"/>
        </w:rPr>
      </w:pPr>
      <w:r w:rsidRPr="009064C6">
        <w:rPr>
          <w:rFonts w:eastAsia="Calibri"/>
          <w:b/>
          <w:bCs/>
          <w:lang w:val="kk-KZ"/>
        </w:rPr>
        <w:t>(25.05.00-География)</w:t>
      </w:r>
      <w:r w:rsidR="00BA2B5E" w:rsidRPr="009064C6">
        <w:rPr>
          <w:rFonts w:eastAsia="Calibri"/>
          <w:b/>
          <w:bCs/>
          <w:lang w:val="kk-KZ"/>
        </w:rPr>
        <w:t xml:space="preserve"> </w:t>
      </w:r>
    </w:p>
    <w:p w14:paraId="390FDF80" w14:textId="56D36115" w:rsidR="00617056" w:rsidRPr="009064C6" w:rsidRDefault="00B2686B" w:rsidP="00F64DED">
      <w:pPr>
        <w:jc w:val="center"/>
        <w:rPr>
          <w:rFonts w:eastAsia="Calibri"/>
          <w:b/>
          <w:bCs/>
          <w:lang w:val="kk-KZ"/>
        </w:rPr>
      </w:pPr>
      <w:r w:rsidRPr="009064C6">
        <w:rPr>
          <w:rFonts w:eastAsia="Calibri"/>
          <w:b/>
          <w:bCs/>
          <w:lang w:val="kk-KZ"/>
        </w:rPr>
        <w:t>Каймулдинова Куляш Дуйсенбаевна</w:t>
      </w:r>
    </w:p>
    <w:p w14:paraId="7909B02B" w14:textId="630DD73E" w:rsidR="00F64DED" w:rsidRPr="009064C6" w:rsidRDefault="00B2686B" w:rsidP="00F64DED">
      <w:pPr>
        <w:jc w:val="center"/>
        <w:rPr>
          <w:rFonts w:eastAsia="Calibri"/>
          <w:lang w:val="kk-KZ"/>
        </w:rPr>
      </w:pPr>
      <w:r w:rsidRPr="009064C6">
        <w:rPr>
          <w:rFonts w:eastAsia="Calibri"/>
          <w:lang w:val="kk-KZ"/>
        </w:rPr>
        <w:t>туралы</w:t>
      </w:r>
    </w:p>
    <w:p w14:paraId="6924D4DA" w14:textId="740DECC2" w:rsidR="00F64DED" w:rsidRPr="009064C6" w:rsidRDefault="00B2686B" w:rsidP="00F64DED">
      <w:pPr>
        <w:jc w:val="center"/>
        <w:rPr>
          <w:rFonts w:eastAsia="Calibri"/>
          <w:b/>
          <w:bCs/>
          <w:lang w:val="kk-KZ"/>
        </w:rPr>
      </w:pPr>
      <w:r w:rsidRPr="009064C6">
        <w:rPr>
          <w:rFonts w:eastAsia="Calibri"/>
          <w:b/>
          <w:bCs/>
          <w:lang w:val="kk-KZ"/>
        </w:rPr>
        <w:t>АНЫҚТАМА</w:t>
      </w:r>
    </w:p>
    <w:p w14:paraId="5540D56C" w14:textId="33486F52" w:rsidR="00F64DED" w:rsidRPr="009064C6" w:rsidRDefault="00F64DED" w:rsidP="00F64DED">
      <w:pPr>
        <w:jc w:val="center"/>
        <w:rPr>
          <w:rFonts w:eastAsia="Calibri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3533"/>
        <w:gridCol w:w="5043"/>
      </w:tblGrid>
      <w:tr w:rsidR="003D62FC" w:rsidRPr="009064C6" w14:paraId="26D18647" w14:textId="77777777" w:rsidTr="00F33929">
        <w:tc>
          <w:tcPr>
            <w:tcW w:w="988" w:type="dxa"/>
          </w:tcPr>
          <w:p w14:paraId="61AF0CEA" w14:textId="56922201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</w:tcPr>
          <w:p w14:paraId="138F55E9" w14:textId="52A09752" w:rsidR="00F64DED" w:rsidRPr="009064C6" w:rsidRDefault="00B2686B" w:rsidP="00686BC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Тегі, аты, әкесінің аты (болған жағдайда)</w:t>
            </w:r>
          </w:p>
        </w:tc>
        <w:tc>
          <w:tcPr>
            <w:tcW w:w="6798" w:type="dxa"/>
          </w:tcPr>
          <w:p w14:paraId="7CDF8A82" w14:textId="37EC7EE5" w:rsidR="00F64DED" w:rsidRPr="009064C6" w:rsidRDefault="00B2686B" w:rsidP="00686BC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Каймулдинова Куляш Дуйсенбаевна</w:t>
            </w:r>
          </w:p>
        </w:tc>
      </w:tr>
      <w:tr w:rsidR="003D62FC" w:rsidRPr="009064C6" w14:paraId="6301C2E3" w14:textId="77777777" w:rsidTr="00F33929">
        <w:tc>
          <w:tcPr>
            <w:tcW w:w="988" w:type="dxa"/>
          </w:tcPr>
          <w:p w14:paraId="4F191EBE" w14:textId="3F2F74A7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11BD4DC5" w14:textId="025B016D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Ғылыми дәрежесі (ғылым кандидаты, ғылым докторы, философия докторы (PhD), бейіні бойынша доктор) немесе философия докторы (PhD), бейіні бойынша доктор академиялық дәрежесі немесе (PhD), бейіні бойынша доктор дәрежесі, берілген уақыты</w:t>
            </w:r>
          </w:p>
        </w:tc>
        <w:tc>
          <w:tcPr>
            <w:tcW w:w="6798" w:type="dxa"/>
          </w:tcPr>
          <w:p w14:paraId="05201EA8" w14:textId="76299057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География ғылымдарының кандидаты. Қазақстан Республикасы Ғылым министрлігі -ғылым Академиясы Ғылыми кадрларды аттестациялау департаменті, ҒК №0004733, 18 желтоқсан 1998 ж Хаттама № 10 </w:t>
            </w:r>
          </w:p>
          <w:p w14:paraId="33291724" w14:textId="77777777" w:rsidR="00E94596" w:rsidRPr="009064C6" w:rsidRDefault="00E94596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14:paraId="265D43E1" w14:textId="2C6F5329" w:rsidR="00E94596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География ғылымдарының докторы. Қазақстан Республикасы Білім және ғылым министрлігінің Білім және ғылым саласындағы бақылау комитетінің FD №0001290. 11 сәуір, 2011 ж. Хаттама </w:t>
            </w:r>
            <w:r w:rsidRPr="009064C6">
              <w:rPr>
                <w:rFonts w:ascii="Times New Roman" w:eastAsia="Calibri" w:hAnsi="Times New Roman" w:cs="Times New Roman"/>
              </w:rPr>
              <w:t>№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</w:tr>
      <w:tr w:rsidR="003D62FC" w:rsidRPr="009064C6" w14:paraId="6FEF90EB" w14:textId="77777777" w:rsidTr="00F33929">
        <w:tc>
          <w:tcPr>
            <w:tcW w:w="988" w:type="dxa"/>
          </w:tcPr>
          <w:p w14:paraId="559E687D" w14:textId="1A9B00EA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</w:tcPr>
          <w:p w14:paraId="391B5E13" w14:textId="4717818B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Ғылыми атақ, берілген уақыты</w:t>
            </w:r>
          </w:p>
        </w:tc>
        <w:tc>
          <w:tcPr>
            <w:tcW w:w="6798" w:type="dxa"/>
          </w:tcPr>
          <w:p w14:paraId="69F4D07F" w14:textId="626AA4E8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География доценті. Қазақстан Республикасы Білім және ғылым министрлігінің Жоғары аттестациялық комитеті. ДЦ № 0005141. 20 қыркүйек, 2002ж. Хаттама </w:t>
            </w:r>
            <w:r w:rsidRPr="009064C6">
              <w:rPr>
                <w:rFonts w:ascii="Times New Roman" w:eastAsia="Calibri" w:hAnsi="Times New Roman" w:cs="Times New Roman"/>
              </w:rPr>
              <w:t>№ 8</w:t>
            </w:r>
          </w:p>
        </w:tc>
      </w:tr>
      <w:tr w:rsidR="003D62FC" w:rsidRPr="009064C6" w14:paraId="25ADCF16" w14:textId="77777777" w:rsidTr="00F33929">
        <w:tc>
          <w:tcPr>
            <w:tcW w:w="988" w:type="dxa"/>
          </w:tcPr>
          <w:p w14:paraId="54978014" w14:textId="477EC71B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559" w:type="dxa"/>
          </w:tcPr>
          <w:p w14:paraId="53197115" w14:textId="4D2E9EEF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Құрметті атақ, берілген уақыты</w:t>
            </w:r>
          </w:p>
        </w:tc>
        <w:tc>
          <w:tcPr>
            <w:tcW w:w="6798" w:type="dxa"/>
          </w:tcPr>
          <w:p w14:paraId="12140919" w14:textId="6C4D2A12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Почетный профессор Института экологии и туризма Кыргызского государственного университета им. И.Арабаева </w:t>
            </w:r>
            <w:r w:rsidRPr="009064C6">
              <w:rPr>
                <w:rFonts w:ascii="Times New Roman" w:eastAsia="Calibri" w:hAnsi="Times New Roman" w:cs="Times New Roman"/>
              </w:rPr>
              <w:t>№</w:t>
            </w:r>
            <w:r w:rsidR="00B70B4E" w:rsidRPr="009064C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17 хаттама 30.06.2015 ж.</w:t>
            </w:r>
          </w:p>
        </w:tc>
      </w:tr>
      <w:tr w:rsidR="003D62FC" w:rsidRPr="00074CAB" w14:paraId="0AA9DD50" w14:textId="77777777" w:rsidTr="00F33929">
        <w:tc>
          <w:tcPr>
            <w:tcW w:w="988" w:type="dxa"/>
          </w:tcPr>
          <w:p w14:paraId="17EE5204" w14:textId="65A93631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</w:tcPr>
          <w:p w14:paraId="2CCD20D2" w14:textId="745EA0C7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Лауазымы (лауазымға тағайындалу туралы бұйрық мерзімі мен нөмірі)</w:t>
            </w:r>
          </w:p>
        </w:tc>
        <w:tc>
          <w:tcPr>
            <w:tcW w:w="6798" w:type="dxa"/>
          </w:tcPr>
          <w:p w14:paraId="5470E910" w14:textId="63B5A912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Абай атындағы ҚазҰПУ-нің профессоры. Бұйрық № 190 ж-к.</w:t>
            </w:r>
            <w:r w:rsidR="00AE0ED0" w:rsidRPr="009064C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2014ж. Абай атындағы ҚазҰПУ</w:t>
            </w:r>
          </w:p>
        </w:tc>
      </w:tr>
      <w:tr w:rsidR="003D62FC" w:rsidRPr="00074CAB" w14:paraId="36D4B9E1" w14:textId="77777777" w:rsidTr="00F33929">
        <w:tc>
          <w:tcPr>
            <w:tcW w:w="988" w:type="dxa"/>
          </w:tcPr>
          <w:p w14:paraId="319BF904" w14:textId="2790D869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</w:tcPr>
          <w:p w14:paraId="47ACD5B6" w14:textId="6A5F15C7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Ғылыми, ғылыми-педагогикалық жұмыс өтілі</w:t>
            </w:r>
          </w:p>
        </w:tc>
        <w:tc>
          <w:tcPr>
            <w:tcW w:w="6798" w:type="dxa"/>
          </w:tcPr>
          <w:p w14:paraId="4C8F76FE" w14:textId="14C18E1D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Барлығы 36 жыл, оның ішінде кафедра меңгерушісі лауазымында 10, институты директоры лауазымында 8 жыл</w:t>
            </w:r>
          </w:p>
        </w:tc>
      </w:tr>
      <w:tr w:rsidR="003D62FC" w:rsidRPr="009064C6" w14:paraId="5F4F8144" w14:textId="77777777" w:rsidTr="00F33929">
        <w:tc>
          <w:tcPr>
            <w:tcW w:w="988" w:type="dxa"/>
          </w:tcPr>
          <w:p w14:paraId="19EBAAC8" w14:textId="7ACAE91E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</w:tcPr>
          <w:p w14:paraId="01037D6C" w14:textId="0D66AA48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</w:tc>
        <w:tc>
          <w:tcPr>
            <w:tcW w:w="6798" w:type="dxa"/>
          </w:tcPr>
          <w:p w14:paraId="11D3F8B7" w14:textId="07D3BC89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Барлығы –</w:t>
            </w:r>
            <w:r w:rsidR="005E2E2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A7A01">
              <w:rPr>
                <w:rFonts w:ascii="Times New Roman" w:eastAsia="Calibri" w:hAnsi="Times New Roman" w:cs="Times New Roman"/>
                <w:lang w:val="kk-KZ"/>
              </w:rPr>
              <w:t>51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,</w:t>
            </w:r>
            <w:r w:rsidR="00AE0ED0" w:rsidRPr="009064C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уәкілетті орган ұсынатын басылымдарда – </w:t>
            </w:r>
            <w:r w:rsidR="00BA41C2" w:rsidRPr="009064C6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="00F8329B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, Scopus (Скопус) базасындағы ғылыми журналдарда -</w:t>
            </w:r>
            <w:r w:rsidR="0093361B" w:rsidRPr="009064C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8329B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7DEF45A3" w14:textId="7861BA87" w:rsidR="000F696E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Хирш Индексі – </w:t>
            </w:r>
            <w:r w:rsidR="00BB49A5" w:rsidRPr="009064C6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</w:tr>
      <w:tr w:rsidR="003D62FC" w:rsidRPr="009064C6" w14:paraId="720C1880" w14:textId="77777777" w:rsidTr="00F33929">
        <w:tc>
          <w:tcPr>
            <w:tcW w:w="988" w:type="dxa"/>
          </w:tcPr>
          <w:p w14:paraId="081EE73F" w14:textId="555E0DD9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</w:tcPr>
          <w:p w14:paraId="249A11B0" w14:textId="74C13ADC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6798" w:type="dxa"/>
          </w:tcPr>
          <w:p w14:paraId="45A55073" w14:textId="60AC0FA4" w:rsidR="00F64DED" w:rsidRPr="009064C6" w:rsidRDefault="00B2686B" w:rsidP="00751C40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Оқулықтар -1</w:t>
            </w:r>
          </w:p>
        </w:tc>
      </w:tr>
      <w:tr w:rsidR="003D62FC" w:rsidRPr="009064C6" w14:paraId="028B33E8" w14:textId="77777777" w:rsidTr="00F33929">
        <w:tc>
          <w:tcPr>
            <w:tcW w:w="988" w:type="dxa"/>
          </w:tcPr>
          <w:p w14:paraId="2D31BCB4" w14:textId="144611AE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1559" w:type="dxa"/>
          </w:tcPr>
          <w:p w14:paraId="682104B4" w14:textId="1E5A2A13" w:rsidR="00F64DED" w:rsidRPr="009064C6" w:rsidRDefault="00B2686B" w:rsidP="00996661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Оның басшылығымен диссертация қорғаған және ғылыми дәрежесі </w:t>
            </w:r>
            <w:r w:rsidR="00277A32" w:rsidRPr="009064C6">
              <w:rPr>
                <w:rFonts w:ascii="Times New Roman" w:eastAsia="Calibri" w:hAnsi="Times New Roman" w:cs="Times New Roman"/>
                <w:lang w:val="kk-KZ"/>
              </w:rPr>
              <w:t xml:space="preserve">(ғылым кандидаты, ғылым докторы, философия докторы (PhD), </w:t>
            </w:r>
            <w:r w:rsidR="00277A32" w:rsidRPr="009064C6">
              <w:rPr>
                <w:rFonts w:ascii="Times New Roman" w:eastAsia="Calibri" w:hAnsi="Times New Roman" w:cs="Times New Roman"/>
                <w:lang w:val="kk-KZ"/>
              </w:rPr>
              <w:lastRenderedPageBreak/>
              <w:t>бейіні бойынша доктор) немесе философия докторы (PhD), бейіні бойынша доктор академиялық дәрежесі немесе философия докторы (PhD), бейіні бойынша доктор дәрежесі бар тұлғалар</w:t>
            </w:r>
          </w:p>
        </w:tc>
        <w:tc>
          <w:tcPr>
            <w:tcW w:w="6798" w:type="dxa"/>
          </w:tcPr>
          <w:p w14:paraId="59F86E1D" w14:textId="46479D94" w:rsidR="00F64DED" w:rsidRPr="009064C6" w:rsidRDefault="00B2686B" w:rsidP="00751C40">
            <w:pPr>
              <w:numPr>
                <w:ilvl w:val="0"/>
                <w:numId w:val="1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Аяпбекова Әлия Ескермесқызы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, география ғылымдарының кандидаты. Серия ҒК № 000010258. № 16 хаттама. 13 желтоқсан 2002 ж</w:t>
            </w:r>
          </w:p>
          <w:p w14:paraId="2F932840" w14:textId="77777777" w:rsidR="000F696E" w:rsidRPr="009064C6" w:rsidRDefault="00B2686B" w:rsidP="00751C40">
            <w:pPr>
              <w:numPr>
                <w:ilvl w:val="0"/>
                <w:numId w:val="1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>Мұздыбаева Қарлағаш Қаманайқызы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, география ғылымдарының кандидаты Серия ҒК № 0001705. № 5 хаттама. 8 сәуір 2008 ж</w:t>
            </w:r>
          </w:p>
          <w:p w14:paraId="79C1AAAB" w14:textId="77777777" w:rsidR="000F696E" w:rsidRPr="009064C6" w:rsidRDefault="00B2686B" w:rsidP="00751C40">
            <w:pPr>
              <w:numPr>
                <w:ilvl w:val="0"/>
                <w:numId w:val="1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Шакирова Нуржанат Далеловн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а</w:t>
            </w:r>
            <w:r w:rsidR="00751C40" w:rsidRPr="009064C6">
              <w:rPr>
                <w:rFonts w:ascii="Times New Roman" w:eastAsia="Calibri" w:hAnsi="Times New Roman" w:cs="Times New Roman"/>
                <w:lang w:val="kk-KZ"/>
              </w:rPr>
              <w:t>, Философия докторы (</w:t>
            </w:r>
            <w:r w:rsidR="00751C40" w:rsidRPr="009064C6">
              <w:rPr>
                <w:rFonts w:ascii="Times New Roman" w:eastAsia="Calibri" w:hAnsi="Times New Roman" w:cs="Times New Roman"/>
                <w:lang w:val="en-US"/>
              </w:rPr>
              <w:t>PhD</w:t>
            </w:r>
            <w:r w:rsidR="00751C40" w:rsidRPr="009064C6">
              <w:rPr>
                <w:rFonts w:ascii="Times New Roman" w:eastAsia="Calibri" w:hAnsi="Times New Roman" w:cs="Times New Roman"/>
                <w:lang w:val="kk-KZ"/>
              </w:rPr>
              <w:t>) География 6</w:t>
            </w:r>
            <w:r w:rsidR="00751C40" w:rsidRPr="009064C6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="00751C40" w:rsidRPr="009064C6">
              <w:rPr>
                <w:rFonts w:ascii="Times New Roman" w:eastAsia="Calibri" w:hAnsi="Times New Roman" w:cs="Times New Roman"/>
                <w:lang w:val="kk-KZ"/>
              </w:rPr>
              <w:t xml:space="preserve">011600. Серия </w:t>
            </w:r>
            <w:r w:rsidR="00751C40" w:rsidRPr="009064C6">
              <w:rPr>
                <w:rFonts w:ascii="Times New Roman" w:eastAsia="Calibri" w:hAnsi="Times New Roman" w:cs="Times New Roman"/>
                <w:lang w:val="en-US"/>
              </w:rPr>
              <w:t>DD</w:t>
            </w:r>
            <w:r w:rsidR="00751C40" w:rsidRPr="009064C6">
              <w:rPr>
                <w:rFonts w:ascii="Times New Roman" w:eastAsia="Calibri" w:hAnsi="Times New Roman" w:cs="Times New Roman"/>
                <w:lang w:val="kk-KZ"/>
              </w:rPr>
              <w:t xml:space="preserve"> № 0000</w:t>
            </w:r>
            <w:r w:rsidR="00751C40" w:rsidRPr="009064C6">
              <w:rPr>
                <w:rFonts w:ascii="Times New Roman" w:eastAsia="Calibri" w:hAnsi="Times New Roman" w:cs="Times New Roman"/>
                <w:lang w:val="en-US"/>
              </w:rPr>
              <w:t>035</w:t>
            </w:r>
            <w:r w:rsidR="00751C40" w:rsidRPr="009064C6">
              <w:rPr>
                <w:rFonts w:ascii="Times New Roman" w:eastAsia="Calibri" w:hAnsi="Times New Roman" w:cs="Times New Roman"/>
                <w:lang w:val="kk-KZ"/>
              </w:rPr>
              <w:t>. Бұйрық № 06-03-02/61.3 маусым 2021ж</w:t>
            </w:r>
          </w:p>
          <w:p w14:paraId="55BE59E3" w14:textId="5362E988" w:rsidR="00DD5A39" w:rsidRPr="009064C6" w:rsidRDefault="008115F1" w:rsidP="00DD5A39">
            <w:pPr>
              <w:numPr>
                <w:ilvl w:val="0"/>
                <w:numId w:val="1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</w:t>
            </w:r>
            <w:r w:rsidRPr="009064C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атыбалдиева Айжан Усеновна, 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Философия докторы (</w:t>
            </w:r>
            <w:r w:rsidRPr="009064C6">
              <w:rPr>
                <w:rFonts w:ascii="Times New Roman" w:eastAsia="Calibri" w:hAnsi="Times New Roman" w:cs="Times New Roman"/>
                <w:lang w:val="en-US"/>
              </w:rPr>
              <w:t>PhD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) География 6</w:t>
            </w:r>
            <w:r w:rsidRPr="009064C6"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011600.</w:t>
            </w:r>
            <w:r w:rsidR="00F33929" w:rsidRPr="009064C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Бұйрық № </w:t>
            </w:r>
            <w:r w:rsidR="00F33929" w:rsidRPr="009064C6">
              <w:rPr>
                <w:rFonts w:ascii="Times New Roman" w:eastAsia="Calibri" w:hAnsi="Times New Roman" w:cs="Times New Roman"/>
                <w:lang w:val="en-US"/>
              </w:rPr>
              <w:t>05-04/533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F33929" w:rsidRPr="009064C6">
              <w:rPr>
                <w:rFonts w:ascii="Times New Roman" w:eastAsia="Calibri" w:hAnsi="Times New Roman" w:cs="Times New Roman"/>
                <w:lang w:val="en-US"/>
              </w:rPr>
              <w:t xml:space="preserve"> 16 </w:t>
            </w:r>
            <w:r w:rsidR="00F33929" w:rsidRPr="009064C6">
              <w:rPr>
                <w:rFonts w:ascii="Times New Roman" w:eastAsia="Calibri" w:hAnsi="Times New Roman" w:cs="Times New Roman"/>
                <w:lang w:val="kk-KZ"/>
              </w:rPr>
              <w:t>шілде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 2024ж</w:t>
            </w:r>
            <w:r w:rsidR="00D65384" w:rsidRPr="009064C6">
              <w:rPr>
                <w:rFonts w:ascii="Times New Roman" w:eastAsia="Calibri" w:hAnsi="Times New Roman" w:cs="Times New Roman"/>
                <w:lang w:val="kk-KZ"/>
              </w:rPr>
              <w:t>. Тіркеу № 130</w:t>
            </w:r>
            <w:r w:rsidR="00E05DAF" w:rsidRPr="009064C6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3D62FC" w:rsidRPr="009064C6" w14:paraId="305DC6E4" w14:textId="77777777" w:rsidTr="00F33929">
        <w:tc>
          <w:tcPr>
            <w:tcW w:w="988" w:type="dxa"/>
          </w:tcPr>
          <w:p w14:paraId="5C21CBD0" w14:textId="0FAA07AC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lastRenderedPageBreak/>
              <w:t>10</w:t>
            </w:r>
          </w:p>
        </w:tc>
        <w:tc>
          <w:tcPr>
            <w:tcW w:w="1559" w:type="dxa"/>
          </w:tcPr>
          <w:p w14:paraId="1794CF45" w14:textId="15A9E58D" w:rsidR="00F64DED" w:rsidRPr="009064C6" w:rsidRDefault="00B2686B" w:rsidP="00FB75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Оның жетекшілігімен даярланған республикалық, халықаралық, шетелдік конкурстардың, көрмелердің, фестивальдардың, сыйлықтардың, олимпиадалардың </w:t>
            </w:r>
            <w:r w:rsidR="008115F1" w:rsidRPr="009064C6">
              <w:rPr>
                <w:rFonts w:ascii="Times New Roman" w:eastAsia="Calibri" w:hAnsi="Times New Roman" w:cs="Times New Roman"/>
                <w:lang w:val="kk-KZ"/>
              </w:rPr>
              <w:t>л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>ауреаттары, жүлдегерлері</w:t>
            </w:r>
          </w:p>
        </w:tc>
        <w:tc>
          <w:tcPr>
            <w:tcW w:w="6798" w:type="dxa"/>
          </w:tcPr>
          <w:p w14:paraId="6093E16C" w14:textId="75546B2D" w:rsidR="00F64DED" w:rsidRPr="009064C6" w:rsidRDefault="00B2686B" w:rsidP="00FB7585">
            <w:pPr>
              <w:numPr>
                <w:ilvl w:val="0"/>
                <w:numId w:val="2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Керешова Актоты – Республикалық ЖОО студенттерінің ғылыми-зерттеу жұмыстарының байқауы – І дәрежелі диплом. 2015 ж</w:t>
            </w:r>
          </w:p>
          <w:p w14:paraId="42A0A5CB" w14:textId="7A9CABA2" w:rsidR="00FB7585" w:rsidRPr="009064C6" w:rsidRDefault="00B2686B" w:rsidP="00FB7585">
            <w:pPr>
              <w:numPr>
                <w:ilvl w:val="0"/>
                <w:numId w:val="2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Сардарова Улданай – Республикалық ЖОО студенттерінің ғылыми-зерттеу жұмыстарының ІІІ дәрежелі диплом. 2015 ж</w:t>
            </w:r>
          </w:p>
          <w:p w14:paraId="67715DA9" w14:textId="1D25FAF6" w:rsidR="00FB7585" w:rsidRPr="009064C6" w:rsidRDefault="00B2686B" w:rsidP="00FB7585">
            <w:pPr>
              <w:numPr>
                <w:ilvl w:val="0"/>
                <w:numId w:val="2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Шопшекбаева Назерке – Республикалық ЖОО студенттерінің ғылыми-зерттеу жұмыстарының байқауы – ІІ дәрежелі диплом. 2016 ж</w:t>
            </w:r>
          </w:p>
          <w:p w14:paraId="42E04256" w14:textId="6B98D0EC" w:rsidR="00FB7585" w:rsidRPr="009064C6" w:rsidRDefault="00FB7585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D62FC" w:rsidRPr="00074CAB" w14:paraId="68E942E1" w14:textId="77777777" w:rsidTr="00F33929">
        <w:tc>
          <w:tcPr>
            <w:tcW w:w="988" w:type="dxa"/>
          </w:tcPr>
          <w:p w14:paraId="46D99D44" w14:textId="3A50889A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1559" w:type="dxa"/>
          </w:tcPr>
          <w:p w14:paraId="2573095B" w14:textId="265A5526" w:rsidR="00F64DED" w:rsidRPr="009064C6" w:rsidRDefault="00B2686B" w:rsidP="00FB7585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чемпиондары, Еуропа, әлем және Олимпиада ойындарының чемпиондары немесе жүлдегерлері</w:t>
            </w:r>
          </w:p>
        </w:tc>
        <w:tc>
          <w:tcPr>
            <w:tcW w:w="6798" w:type="dxa"/>
          </w:tcPr>
          <w:p w14:paraId="493A9EC2" w14:textId="77777777" w:rsidR="00F64DED" w:rsidRPr="009064C6" w:rsidRDefault="00F64DED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D62FC" w:rsidRPr="00074CAB" w14:paraId="622B3A5D" w14:textId="77777777" w:rsidTr="00F33929">
        <w:tc>
          <w:tcPr>
            <w:tcW w:w="988" w:type="dxa"/>
          </w:tcPr>
          <w:p w14:paraId="3C3880DE" w14:textId="7FC70BAF" w:rsidR="00F64DED" w:rsidRPr="009064C6" w:rsidRDefault="00B2686B" w:rsidP="00F64DE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1559" w:type="dxa"/>
          </w:tcPr>
          <w:p w14:paraId="5EB4A3BB" w14:textId="76901CF5" w:rsidR="00F64DED" w:rsidRPr="009064C6" w:rsidRDefault="00B2686B" w:rsidP="002B37A0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Қосымша ақпарат</w:t>
            </w:r>
          </w:p>
        </w:tc>
        <w:tc>
          <w:tcPr>
            <w:tcW w:w="6798" w:type="dxa"/>
          </w:tcPr>
          <w:p w14:paraId="5D4DB9E1" w14:textId="77777777" w:rsidR="00F64DED" w:rsidRPr="009064C6" w:rsidRDefault="00B2686B" w:rsidP="00BD5373">
            <w:pPr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2011 жылдың «ЖОО Үздік оқытушысы» мемлекеттік грантының иегері</w:t>
            </w:r>
          </w:p>
          <w:p w14:paraId="79895A18" w14:textId="77777777" w:rsidR="001A532D" w:rsidRPr="009064C6" w:rsidRDefault="00B2686B" w:rsidP="00BD5373">
            <w:pPr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Қазақстан Републикасы Білім беру ісінің құрметті қызметкері уд.№ 586. 20 қыркүйек 2018 ж</w:t>
            </w:r>
          </w:p>
          <w:p w14:paraId="2B15655B" w14:textId="77777777" w:rsidR="001A532D" w:rsidRPr="009064C6" w:rsidRDefault="00B2686B" w:rsidP="00BD5373">
            <w:pPr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«Қазақстан Республикасының ғылымын дамытуға сіңірген еңбегі үшін» ҚР БҒМ төсбелгісі уд.№ 586. 20 қыркүйек 2018 ж</w:t>
            </w:r>
          </w:p>
          <w:p w14:paraId="4FD76030" w14:textId="77777777" w:rsidR="00180C6F" w:rsidRPr="009064C6" w:rsidRDefault="00B2686B" w:rsidP="00BD5373">
            <w:pPr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Абай атындағы ҚазҰПУ «Құрметті қызметкер» төсбелгісі уд.№ </w:t>
            </w:r>
            <w:r w:rsidR="00A505A0" w:rsidRPr="009064C6">
              <w:rPr>
                <w:rFonts w:ascii="Times New Roman" w:eastAsia="Calibri" w:hAnsi="Times New Roman" w:cs="Times New Roman"/>
                <w:lang w:val="kk-KZ"/>
              </w:rPr>
              <w:t>426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="00A505A0" w:rsidRPr="009064C6">
              <w:rPr>
                <w:rFonts w:ascii="Times New Roman" w:eastAsia="Calibri" w:hAnsi="Times New Roman" w:cs="Times New Roman"/>
                <w:lang w:val="kk-KZ"/>
              </w:rPr>
              <w:t>07.07.2016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 ж</w:t>
            </w:r>
          </w:p>
          <w:p w14:paraId="083B9A8B" w14:textId="77777777" w:rsidR="00A505A0" w:rsidRPr="009064C6" w:rsidRDefault="00B2686B" w:rsidP="00BD5373">
            <w:pPr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Абай атындағы ҚазҰПУ «Айрықша еңбегі үшін» төсбелгісі уд.№ 758. 16.07.20</w:t>
            </w:r>
            <w:r w:rsidR="00F124EB" w:rsidRPr="009064C6">
              <w:rPr>
                <w:rFonts w:ascii="Times New Roman" w:eastAsia="Calibri" w:hAnsi="Times New Roman" w:cs="Times New Roman"/>
                <w:lang w:val="kk-KZ"/>
              </w:rPr>
              <w:t>21</w:t>
            </w:r>
            <w:r w:rsidRPr="009064C6">
              <w:rPr>
                <w:rFonts w:ascii="Times New Roman" w:eastAsia="Calibri" w:hAnsi="Times New Roman" w:cs="Times New Roman"/>
                <w:lang w:val="kk-KZ"/>
              </w:rPr>
              <w:t xml:space="preserve"> ж</w:t>
            </w:r>
          </w:p>
          <w:p w14:paraId="52FA2A07" w14:textId="71B3B369" w:rsidR="00BD5373" w:rsidRPr="009064C6" w:rsidRDefault="00B2686B" w:rsidP="00BD5373">
            <w:pPr>
              <w:numPr>
                <w:ilvl w:val="0"/>
                <w:numId w:val="3"/>
              </w:numPr>
              <w:ind w:left="29" w:firstLine="33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064C6">
              <w:rPr>
                <w:rFonts w:ascii="Times New Roman" w:eastAsia="Calibri" w:hAnsi="Times New Roman" w:cs="Times New Roman"/>
                <w:lang w:val="kk-KZ"/>
              </w:rPr>
              <w:t>ҚР ЖОО қауымдастығының А.Байтұрсынов атындағы «Саңлақ автор» медалі</w:t>
            </w:r>
          </w:p>
        </w:tc>
      </w:tr>
    </w:tbl>
    <w:p w14:paraId="30C44633" w14:textId="77777777" w:rsidR="00F33929" w:rsidRPr="009064C6" w:rsidRDefault="00F33929" w:rsidP="001C5473">
      <w:pPr>
        <w:jc w:val="both"/>
        <w:rPr>
          <w:rFonts w:eastAsia="Calibri"/>
          <w:b/>
          <w:bCs/>
          <w:lang w:val="kk-KZ"/>
        </w:rPr>
      </w:pPr>
    </w:p>
    <w:p w14:paraId="6879BEC6" w14:textId="77777777" w:rsidR="00F33929" w:rsidRPr="009064C6" w:rsidRDefault="00F33929" w:rsidP="001C5473">
      <w:pPr>
        <w:jc w:val="both"/>
        <w:rPr>
          <w:rFonts w:eastAsia="Calibri"/>
          <w:b/>
          <w:bCs/>
          <w:lang w:val="kk-KZ"/>
        </w:rPr>
      </w:pPr>
    </w:p>
    <w:p w14:paraId="6D7511D4" w14:textId="74C5EF49" w:rsidR="001C5473" w:rsidRPr="009064C6" w:rsidRDefault="00B2686B" w:rsidP="001C5473">
      <w:pPr>
        <w:jc w:val="both"/>
        <w:rPr>
          <w:rFonts w:eastAsia="Calibri"/>
          <w:b/>
          <w:bCs/>
          <w:lang w:val="kk-KZ"/>
        </w:rPr>
      </w:pPr>
      <w:r w:rsidRPr="009064C6">
        <w:rPr>
          <w:rFonts w:eastAsia="Calibri"/>
          <w:b/>
          <w:bCs/>
          <w:lang w:val="kk-KZ"/>
        </w:rPr>
        <w:t xml:space="preserve">География және экология </w:t>
      </w:r>
    </w:p>
    <w:p w14:paraId="3B29308F" w14:textId="66F39466" w:rsidR="00277A32" w:rsidRPr="009064C6" w:rsidRDefault="00B2686B" w:rsidP="001C5473">
      <w:pPr>
        <w:jc w:val="both"/>
        <w:rPr>
          <w:rFonts w:eastAsia="Calibri"/>
          <w:b/>
          <w:bCs/>
          <w:lang w:val="kk-KZ"/>
        </w:rPr>
        <w:sectPr w:rsidR="00277A32" w:rsidRPr="009064C6" w:rsidSect="00F339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064C6">
        <w:rPr>
          <w:rFonts w:eastAsia="Calibri"/>
          <w:b/>
          <w:bCs/>
          <w:lang w:val="kk-KZ"/>
        </w:rPr>
        <w:t xml:space="preserve">кафедрасының меңгерушісі                        </w:t>
      </w:r>
      <w:r w:rsidR="001C5473" w:rsidRPr="009064C6">
        <w:rPr>
          <w:rFonts w:eastAsia="Calibri"/>
          <w:b/>
          <w:bCs/>
          <w:lang w:val="kk-KZ"/>
        </w:rPr>
        <w:t xml:space="preserve">                      </w:t>
      </w:r>
      <w:r w:rsidRPr="009064C6">
        <w:rPr>
          <w:rFonts w:eastAsia="Calibri"/>
          <w:b/>
          <w:bCs/>
          <w:lang w:val="kk-KZ"/>
        </w:rPr>
        <w:t xml:space="preserve">      Д.Т. Алиасқаров</w:t>
      </w:r>
    </w:p>
    <w:p w14:paraId="4A13CD32" w14:textId="77777777" w:rsidR="00735374" w:rsidRPr="009064C6" w:rsidRDefault="00735374" w:rsidP="00735374">
      <w:pPr>
        <w:pStyle w:val="7"/>
        <w:jc w:val="right"/>
        <w:rPr>
          <w:rFonts w:ascii="Times New Roman" w:hAnsi="Times New Roman"/>
          <w:lang w:val="kk-KZ"/>
        </w:rPr>
      </w:pPr>
      <w:r w:rsidRPr="009064C6">
        <w:rPr>
          <w:rFonts w:ascii="Times New Roman" w:hAnsi="Times New Roman"/>
          <w:lang w:val="kk-KZ"/>
        </w:rPr>
        <w:lastRenderedPageBreak/>
        <w:t>Ғылыми атақтар (қауымдастырылған</w:t>
      </w:r>
    </w:p>
    <w:p w14:paraId="74B3C8AF" w14:textId="77777777" w:rsidR="00735374" w:rsidRPr="009064C6" w:rsidRDefault="00735374" w:rsidP="00735374">
      <w:pPr>
        <w:pStyle w:val="aa"/>
        <w:jc w:val="right"/>
        <w:rPr>
          <w:b w:val="0"/>
          <w:bCs/>
          <w:sz w:val="24"/>
          <w:szCs w:val="24"/>
          <w:lang w:val="kk-KZ"/>
        </w:rPr>
      </w:pPr>
      <w:r w:rsidRPr="009064C6">
        <w:rPr>
          <w:b w:val="0"/>
          <w:bCs/>
          <w:sz w:val="24"/>
          <w:szCs w:val="24"/>
          <w:lang w:val="kk-KZ"/>
        </w:rPr>
        <w:t xml:space="preserve"> профессор (доцент), профессор) </w:t>
      </w:r>
    </w:p>
    <w:p w14:paraId="3026D364" w14:textId="77777777" w:rsidR="00735374" w:rsidRPr="009064C6" w:rsidRDefault="00735374" w:rsidP="00735374">
      <w:pPr>
        <w:pStyle w:val="aa"/>
        <w:jc w:val="right"/>
        <w:rPr>
          <w:b w:val="0"/>
          <w:bCs/>
          <w:sz w:val="24"/>
          <w:szCs w:val="24"/>
          <w:lang w:val="kk-KZ"/>
        </w:rPr>
      </w:pPr>
      <w:r w:rsidRPr="009064C6">
        <w:rPr>
          <w:b w:val="0"/>
          <w:bCs/>
          <w:sz w:val="24"/>
          <w:szCs w:val="24"/>
          <w:lang w:val="kk-KZ"/>
        </w:rPr>
        <w:t>беру ережесіне 2- қосымша</w:t>
      </w:r>
    </w:p>
    <w:p w14:paraId="5C8879DE" w14:textId="77777777" w:rsidR="00735374" w:rsidRPr="009064C6" w:rsidRDefault="00735374" w:rsidP="00735374">
      <w:pPr>
        <w:pStyle w:val="aa"/>
        <w:jc w:val="right"/>
        <w:rPr>
          <w:b w:val="0"/>
          <w:bCs/>
          <w:sz w:val="24"/>
          <w:szCs w:val="24"/>
          <w:lang w:val="kk-KZ"/>
        </w:rPr>
      </w:pPr>
    </w:p>
    <w:p w14:paraId="7AB831FB" w14:textId="77777777" w:rsidR="00735374" w:rsidRPr="009064C6" w:rsidRDefault="00735374" w:rsidP="00735374">
      <w:pPr>
        <w:pStyle w:val="aa"/>
        <w:jc w:val="right"/>
        <w:rPr>
          <w:b w:val="0"/>
          <w:bCs/>
          <w:sz w:val="24"/>
          <w:szCs w:val="24"/>
          <w:lang w:val="kk-KZ"/>
        </w:rPr>
      </w:pPr>
    </w:p>
    <w:p w14:paraId="07625F73" w14:textId="77777777" w:rsidR="00735374" w:rsidRPr="009064C6" w:rsidRDefault="00735374" w:rsidP="00735374">
      <w:pPr>
        <w:pStyle w:val="aa"/>
        <w:rPr>
          <w:b w:val="0"/>
          <w:bCs/>
          <w:sz w:val="24"/>
          <w:szCs w:val="24"/>
          <w:lang w:val="kk-KZ"/>
        </w:rPr>
      </w:pPr>
      <w:r w:rsidRPr="009064C6">
        <w:rPr>
          <w:b w:val="0"/>
          <w:bCs/>
          <w:sz w:val="24"/>
          <w:szCs w:val="24"/>
          <w:lang w:val="kk-KZ"/>
        </w:rPr>
        <w:t>ПРОФЕССОР ҒЫЛЫМИ АТАҒЫН ІЗДЕНУШІНІҢ ТІРКЕУ-ЕСЕП КАРТОЧКАСЫ</w:t>
      </w:r>
    </w:p>
    <w:p w14:paraId="63F47C97" w14:textId="77777777" w:rsidR="00735374" w:rsidRPr="009064C6" w:rsidRDefault="00735374" w:rsidP="00735374">
      <w:pPr>
        <w:pStyle w:val="aa"/>
        <w:rPr>
          <w:b w:val="0"/>
          <w:bCs/>
          <w:sz w:val="24"/>
          <w:szCs w:val="24"/>
          <w:lang w:val="kk-KZ"/>
        </w:rPr>
      </w:pPr>
    </w:p>
    <w:p w14:paraId="355CA770" w14:textId="77777777" w:rsidR="00735374" w:rsidRPr="009064C6" w:rsidRDefault="00735374" w:rsidP="00735374">
      <w:pPr>
        <w:pStyle w:val="aa"/>
        <w:rPr>
          <w:sz w:val="24"/>
          <w:szCs w:val="24"/>
          <w:lang w:val="kk-KZ"/>
        </w:rPr>
      </w:pPr>
      <w:r w:rsidRPr="009064C6">
        <w:rPr>
          <w:sz w:val="24"/>
          <w:szCs w:val="24"/>
          <w:lang w:val="kk-KZ"/>
        </w:rPr>
        <w:t>Халықаралық рецензияланатын басылымдағы жарияланымдар тізімі</w:t>
      </w:r>
    </w:p>
    <w:p w14:paraId="3E9053D2" w14:textId="77777777" w:rsidR="00735374" w:rsidRPr="009064C6" w:rsidRDefault="00735374" w:rsidP="00735374">
      <w:pPr>
        <w:pStyle w:val="aa"/>
        <w:rPr>
          <w:sz w:val="24"/>
          <w:szCs w:val="24"/>
          <w:lang w:val="kk-KZ"/>
        </w:rPr>
      </w:pPr>
    </w:p>
    <w:p w14:paraId="41EC7ADA" w14:textId="77777777" w:rsidR="00735374" w:rsidRPr="009064C6" w:rsidRDefault="00735374" w:rsidP="00735374">
      <w:pPr>
        <w:pStyle w:val="aa"/>
        <w:jc w:val="left"/>
        <w:rPr>
          <w:sz w:val="24"/>
          <w:szCs w:val="24"/>
          <w:lang w:val="kk-KZ"/>
        </w:rPr>
      </w:pPr>
      <w:r w:rsidRPr="009064C6">
        <w:rPr>
          <w:sz w:val="24"/>
          <w:szCs w:val="24"/>
          <w:lang w:val="kk-KZ"/>
        </w:rPr>
        <w:t xml:space="preserve">Үміткердің АЖТ: </w:t>
      </w:r>
      <w:r w:rsidRPr="009064C6">
        <w:rPr>
          <w:b w:val="0"/>
          <w:bCs/>
          <w:sz w:val="24"/>
          <w:szCs w:val="24"/>
          <w:lang w:val="kk-KZ"/>
        </w:rPr>
        <w:t>Каймулдинова Куляш Дуйсенбаевна</w:t>
      </w:r>
    </w:p>
    <w:p w14:paraId="2831D5B0" w14:textId="77777777" w:rsidR="00735374" w:rsidRPr="009064C6" w:rsidRDefault="00735374" w:rsidP="00735374">
      <w:pPr>
        <w:pStyle w:val="aa"/>
        <w:jc w:val="left"/>
        <w:rPr>
          <w:sz w:val="24"/>
          <w:szCs w:val="24"/>
          <w:lang w:val="kk-KZ"/>
        </w:rPr>
      </w:pPr>
      <w:r w:rsidRPr="009064C6">
        <w:rPr>
          <w:sz w:val="24"/>
          <w:szCs w:val="24"/>
          <w:lang w:val="en-US"/>
        </w:rPr>
        <w:t>Scopus Author ID</w:t>
      </w:r>
      <w:r w:rsidRPr="009064C6">
        <w:rPr>
          <w:sz w:val="24"/>
          <w:szCs w:val="24"/>
          <w:lang w:val="kk-KZ"/>
        </w:rPr>
        <w:t>:</w:t>
      </w:r>
      <w:r w:rsidRPr="009064C6">
        <w:rPr>
          <w:b w:val="0"/>
          <w:bCs/>
          <w:sz w:val="24"/>
          <w:szCs w:val="24"/>
          <w:lang w:val="kk-KZ"/>
        </w:rPr>
        <w:t xml:space="preserve"> 55976304200</w:t>
      </w:r>
    </w:p>
    <w:p w14:paraId="1ADF8846" w14:textId="77777777" w:rsidR="00735374" w:rsidRPr="009064C6" w:rsidRDefault="00735374" w:rsidP="00735374">
      <w:pPr>
        <w:pStyle w:val="aa"/>
        <w:jc w:val="left"/>
        <w:rPr>
          <w:sz w:val="24"/>
          <w:szCs w:val="24"/>
          <w:lang w:val="kk-KZ"/>
        </w:rPr>
      </w:pPr>
      <w:r w:rsidRPr="009064C6">
        <w:rPr>
          <w:sz w:val="24"/>
          <w:szCs w:val="24"/>
          <w:lang w:val="en-US"/>
        </w:rPr>
        <w:t xml:space="preserve">Web of </w:t>
      </w:r>
      <w:proofErr w:type="spellStart"/>
      <w:r w:rsidRPr="009064C6">
        <w:rPr>
          <w:sz w:val="24"/>
          <w:szCs w:val="24"/>
          <w:lang w:val="en-US"/>
        </w:rPr>
        <w:t>Scince</w:t>
      </w:r>
      <w:proofErr w:type="spellEnd"/>
      <w:r w:rsidRPr="009064C6">
        <w:rPr>
          <w:sz w:val="24"/>
          <w:szCs w:val="24"/>
          <w:lang w:val="en-US"/>
        </w:rPr>
        <w:t xml:space="preserve"> Researcher ID</w:t>
      </w:r>
      <w:r w:rsidRPr="009064C6">
        <w:rPr>
          <w:sz w:val="24"/>
          <w:szCs w:val="24"/>
          <w:lang w:val="kk-KZ"/>
        </w:rPr>
        <w:t xml:space="preserve">: </w:t>
      </w:r>
      <w:r w:rsidRPr="009064C6">
        <w:rPr>
          <w:b w:val="0"/>
          <w:bCs/>
          <w:sz w:val="24"/>
          <w:szCs w:val="24"/>
          <w:lang w:val="kk-KZ"/>
        </w:rPr>
        <w:t>О-9463-2017</w:t>
      </w:r>
    </w:p>
    <w:p w14:paraId="0C7B95E9" w14:textId="77777777" w:rsidR="00735374" w:rsidRPr="009064C6" w:rsidRDefault="00735374" w:rsidP="00735374">
      <w:pPr>
        <w:pStyle w:val="aa"/>
        <w:jc w:val="left"/>
        <w:rPr>
          <w:b w:val="0"/>
          <w:bCs/>
          <w:sz w:val="24"/>
          <w:szCs w:val="24"/>
          <w:lang w:val="en-US"/>
        </w:rPr>
      </w:pPr>
      <w:r w:rsidRPr="009064C6">
        <w:rPr>
          <w:sz w:val="24"/>
          <w:szCs w:val="24"/>
          <w:lang w:val="en-US"/>
        </w:rPr>
        <w:t>ORCID</w:t>
      </w:r>
      <w:r w:rsidRPr="009064C6">
        <w:rPr>
          <w:sz w:val="24"/>
          <w:szCs w:val="24"/>
          <w:lang w:val="kk-KZ"/>
        </w:rPr>
        <w:t xml:space="preserve">: </w:t>
      </w:r>
      <w:r w:rsidRPr="009064C6">
        <w:rPr>
          <w:b w:val="0"/>
          <w:bCs/>
          <w:sz w:val="24"/>
          <w:szCs w:val="24"/>
          <w:lang w:val="en-US"/>
        </w:rPr>
        <w:t>https</w:t>
      </w:r>
      <w:r w:rsidRPr="009064C6">
        <w:rPr>
          <w:b w:val="0"/>
          <w:bCs/>
          <w:sz w:val="24"/>
          <w:szCs w:val="24"/>
          <w:lang w:val="kk-KZ"/>
        </w:rPr>
        <w:t>://</w:t>
      </w:r>
      <w:r w:rsidRPr="009064C6">
        <w:rPr>
          <w:b w:val="0"/>
          <w:bCs/>
          <w:sz w:val="24"/>
          <w:szCs w:val="24"/>
          <w:lang w:val="en-US"/>
        </w:rPr>
        <w:t>orcid.org/0000-0001-7352-5586</w:t>
      </w:r>
    </w:p>
    <w:p w14:paraId="7C32D31F" w14:textId="77777777" w:rsidR="00735374" w:rsidRPr="009064C6" w:rsidRDefault="00735374" w:rsidP="00735374">
      <w:pPr>
        <w:pStyle w:val="aa"/>
        <w:jc w:val="right"/>
        <w:rPr>
          <w:b w:val="0"/>
          <w:bCs/>
          <w:sz w:val="24"/>
          <w:szCs w:val="24"/>
          <w:lang w:val="kk-KZ"/>
        </w:rPr>
      </w:pPr>
    </w:p>
    <w:tbl>
      <w:tblPr>
        <w:tblW w:w="14681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952"/>
        <w:gridCol w:w="1134"/>
        <w:gridCol w:w="2126"/>
        <w:gridCol w:w="1559"/>
        <w:gridCol w:w="1276"/>
        <w:gridCol w:w="1701"/>
        <w:gridCol w:w="1985"/>
        <w:gridCol w:w="1503"/>
      </w:tblGrid>
      <w:tr w:rsidR="00F96C84" w:rsidRPr="00074CAB" w14:paraId="1730D624" w14:textId="77777777" w:rsidTr="004D720E">
        <w:tc>
          <w:tcPr>
            <w:tcW w:w="445" w:type="dxa"/>
            <w:shd w:val="clear" w:color="auto" w:fill="auto"/>
          </w:tcPr>
          <w:p w14:paraId="44DA5767" w14:textId="77777777" w:rsidR="00735374" w:rsidRPr="009064C6" w:rsidRDefault="00735374" w:rsidP="00A227BA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№</w:t>
            </w:r>
          </w:p>
        </w:tc>
        <w:tc>
          <w:tcPr>
            <w:tcW w:w="2952" w:type="dxa"/>
            <w:shd w:val="clear" w:color="auto" w:fill="auto"/>
          </w:tcPr>
          <w:p w14:paraId="0757F019" w14:textId="77777777" w:rsidR="00735374" w:rsidRPr="009064C6" w:rsidRDefault="00735374" w:rsidP="004D720E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Жарияланымның атауы</w:t>
            </w:r>
          </w:p>
        </w:tc>
        <w:tc>
          <w:tcPr>
            <w:tcW w:w="1134" w:type="dxa"/>
            <w:shd w:val="clear" w:color="auto" w:fill="auto"/>
          </w:tcPr>
          <w:p w14:paraId="53A2B537" w14:textId="36CABB39" w:rsidR="00735374" w:rsidRPr="009064C6" w:rsidRDefault="00735374" w:rsidP="004D720E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Жарияла</w:t>
            </w:r>
            <w:r w:rsidR="004D720E" w:rsidRPr="009064C6">
              <w:rPr>
                <w:b w:val="0"/>
                <w:bCs/>
                <w:sz w:val="20"/>
                <w:lang w:val="kk-KZ"/>
              </w:rPr>
              <w:t xml:space="preserve"> </w:t>
            </w:r>
            <w:r w:rsidRPr="009064C6">
              <w:rPr>
                <w:b w:val="0"/>
                <w:bCs/>
                <w:sz w:val="20"/>
                <w:lang w:val="kk-KZ"/>
              </w:rPr>
              <w:t>ным түрі (мақала, шолу, т.б.)</w:t>
            </w:r>
          </w:p>
        </w:tc>
        <w:tc>
          <w:tcPr>
            <w:tcW w:w="2126" w:type="dxa"/>
            <w:shd w:val="clear" w:color="auto" w:fill="auto"/>
          </w:tcPr>
          <w:p w14:paraId="240ED96C" w14:textId="77777777" w:rsidR="00735374" w:rsidRPr="009064C6" w:rsidRDefault="00735374" w:rsidP="004D720E">
            <w:pPr>
              <w:pStyle w:val="aa"/>
              <w:ind w:left="0"/>
              <w:rPr>
                <w:b w:val="0"/>
                <w:bCs/>
                <w:sz w:val="20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Журналдың атауы, жарияланым жылы (деректер базалары бойынша), </w:t>
            </w:r>
            <w:r w:rsidRPr="009064C6">
              <w:rPr>
                <w:b w:val="0"/>
                <w:bCs/>
                <w:sz w:val="20"/>
                <w:lang w:val="en-US"/>
              </w:rPr>
              <w:t>DOI</w:t>
            </w:r>
          </w:p>
        </w:tc>
        <w:tc>
          <w:tcPr>
            <w:tcW w:w="1559" w:type="dxa"/>
            <w:shd w:val="clear" w:color="auto" w:fill="auto"/>
          </w:tcPr>
          <w:p w14:paraId="68B7C0ED" w14:textId="18A0E1AF" w:rsidR="00735374" w:rsidRPr="009064C6" w:rsidRDefault="00735374" w:rsidP="00CD3BE2">
            <w:pPr>
              <w:pStyle w:val="aa"/>
              <w:ind w:left="0"/>
              <w:rPr>
                <w:b w:val="0"/>
                <w:bCs/>
                <w:sz w:val="20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Журналдың жариялау жылы бойынша</w:t>
            </w:r>
            <w:r w:rsidRPr="009064C6">
              <w:rPr>
                <w:b w:val="0"/>
                <w:bCs/>
                <w:sz w:val="20"/>
              </w:rPr>
              <w:t xml:space="preserve"> </w:t>
            </w:r>
            <w:r w:rsidRPr="009064C6">
              <w:rPr>
                <w:b w:val="0"/>
                <w:bCs/>
                <w:sz w:val="20"/>
                <w:lang w:val="en-US"/>
              </w:rPr>
              <w:t>Journal</w:t>
            </w:r>
            <w:r w:rsidRPr="009064C6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9064C6">
              <w:rPr>
                <w:b w:val="0"/>
                <w:bCs/>
                <w:sz w:val="20"/>
                <w:lang w:val="en-US"/>
              </w:rPr>
              <w:t>Citiation</w:t>
            </w:r>
            <w:proofErr w:type="spellEnd"/>
            <w:r w:rsidRPr="009064C6">
              <w:rPr>
                <w:b w:val="0"/>
                <w:bCs/>
                <w:sz w:val="20"/>
              </w:rPr>
              <w:t xml:space="preserve"> </w:t>
            </w:r>
            <w:r w:rsidRPr="009064C6">
              <w:rPr>
                <w:b w:val="0"/>
                <w:bCs/>
                <w:sz w:val="20"/>
                <w:lang w:val="en-US"/>
              </w:rPr>
              <w:t>Reports</w:t>
            </w:r>
            <w:r w:rsidRPr="009064C6">
              <w:rPr>
                <w:b w:val="0"/>
                <w:bCs/>
                <w:sz w:val="20"/>
                <w:lang w:val="kk-KZ"/>
              </w:rPr>
              <w:t xml:space="preserve"> (Жорнал Цитэйшэн Репортс) деректері бойынша импакт-факторы және ғылым саласы*</w:t>
            </w:r>
          </w:p>
        </w:tc>
        <w:tc>
          <w:tcPr>
            <w:tcW w:w="1276" w:type="dxa"/>
            <w:shd w:val="clear" w:color="auto" w:fill="auto"/>
          </w:tcPr>
          <w:p w14:paraId="6C7122E1" w14:textId="6EFEA926" w:rsidR="00735374" w:rsidRPr="009064C6" w:rsidRDefault="00735374" w:rsidP="00CD3BE2">
            <w:pPr>
              <w:pStyle w:val="aa"/>
              <w:ind w:left="0"/>
              <w:rPr>
                <w:b w:val="0"/>
                <w:bCs/>
                <w:sz w:val="20"/>
              </w:rPr>
            </w:pPr>
            <w:r w:rsidRPr="009064C6">
              <w:rPr>
                <w:b w:val="0"/>
                <w:bCs/>
                <w:sz w:val="20"/>
                <w:lang w:val="en-US"/>
              </w:rPr>
              <w:t>Web</w:t>
            </w:r>
            <w:r w:rsidRPr="009064C6">
              <w:rPr>
                <w:b w:val="0"/>
                <w:bCs/>
                <w:sz w:val="20"/>
              </w:rPr>
              <w:t xml:space="preserve"> </w:t>
            </w:r>
            <w:r w:rsidRPr="009064C6">
              <w:rPr>
                <w:b w:val="0"/>
                <w:bCs/>
                <w:sz w:val="20"/>
                <w:lang w:val="en-US"/>
              </w:rPr>
              <w:t>of</w:t>
            </w:r>
            <w:r w:rsidRPr="009064C6">
              <w:rPr>
                <w:b w:val="0"/>
                <w:bCs/>
                <w:sz w:val="20"/>
              </w:rPr>
              <w:t xml:space="preserve"> </w:t>
            </w:r>
            <w:proofErr w:type="spellStart"/>
            <w:r w:rsidRPr="009064C6">
              <w:rPr>
                <w:b w:val="0"/>
                <w:bCs/>
                <w:sz w:val="20"/>
                <w:lang w:val="en-US"/>
              </w:rPr>
              <w:t>Scince</w:t>
            </w:r>
            <w:proofErr w:type="spellEnd"/>
            <w:r w:rsidRPr="009064C6">
              <w:rPr>
                <w:b w:val="0"/>
                <w:bCs/>
                <w:sz w:val="20"/>
              </w:rPr>
              <w:t xml:space="preserve"> </w:t>
            </w:r>
            <w:r w:rsidRPr="009064C6">
              <w:rPr>
                <w:b w:val="0"/>
                <w:bCs/>
                <w:sz w:val="20"/>
                <w:lang w:val="en-US"/>
              </w:rPr>
              <w:t>Core</w:t>
            </w:r>
            <w:r w:rsidRPr="009064C6">
              <w:rPr>
                <w:b w:val="0"/>
                <w:bCs/>
                <w:sz w:val="20"/>
              </w:rPr>
              <w:t xml:space="preserve"> </w:t>
            </w:r>
            <w:r w:rsidRPr="009064C6">
              <w:rPr>
                <w:b w:val="0"/>
                <w:bCs/>
                <w:sz w:val="20"/>
                <w:lang w:val="en-US"/>
              </w:rPr>
              <w:t>Collection</w:t>
            </w:r>
            <w:r w:rsidRPr="009064C6">
              <w:rPr>
                <w:b w:val="0"/>
                <w:bCs/>
                <w:sz w:val="20"/>
                <w:lang w:val="kk-KZ"/>
              </w:rPr>
              <w:t xml:space="preserve"> (Веб оф Сайенс Кор Колекшн) деректер базасындағы индексі</w:t>
            </w:r>
          </w:p>
        </w:tc>
        <w:tc>
          <w:tcPr>
            <w:tcW w:w="1701" w:type="dxa"/>
            <w:shd w:val="clear" w:color="auto" w:fill="auto"/>
          </w:tcPr>
          <w:p w14:paraId="4B540953" w14:textId="1A7D3C19" w:rsidR="00735374" w:rsidRPr="009064C6" w:rsidRDefault="00735374" w:rsidP="004D720E">
            <w:pPr>
              <w:pStyle w:val="aa"/>
              <w:ind w:left="0"/>
              <w:rPr>
                <w:b w:val="0"/>
                <w:bCs/>
                <w:sz w:val="20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Журналдың жариялау жылы бойынша </w:t>
            </w:r>
            <w:r w:rsidRPr="009064C6">
              <w:rPr>
                <w:b w:val="0"/>
                <w:bCs/>
                <w:sz w:val="20"/>
                <w:lang w:val="en-US"/>
              </w:rPr>
              <w:t>Scopus</w:t>
            </w:r>
            <w:r w:rsidRPr="009064C6">
              <w:rPr>
                <w:b w:val="0"/>
                <w:bCs/>
                <w:sz w:val="20"/>
              </w:rPr>
              <w:t xml:space="preserve"> </w:t>
            </w:r>
            <w:r w:rsidRPr="009064C6">
              <w:rPr>
                <w:b w:val="0"/>
                <w:bCs/>
                <w:sz w:val="20"/>
                <w:lang w:val="kk-KZ"/>
              </w:rPr>
              <w:t xml:space="preserve">(Скопус) деректері бойынша </w:t>
            </w:r>
            <w:r w:rsidRPr="009064C6">
              <w:rPr>
                <w:b w:val="0"/>
                <w:bCs/>
                <w:sz w:val="20"/>
                <w:lang w:val="en-US"/>
              </w:rPr>
              <w:t>Cite</w:t>
            </w:r>
            <w:r w:rsidRPr="009064C6">
              <w:rPr>
                <w:b w:val="0"/>
                <w:bCs/>
                <w:sz w:val="20"/>
              </w:rPr>
              <w:t>S</w:t>
            </w:r>
            <w:r w:rsidRPr="009064C6">
              <w:rPr>
                <w:b w:val="0"/>
                <w:bCs/>
                <w:sz w:val="20"/>
                <w:lang w:val="en-US"/>
              </w:rPr>
              <w:t>core</w:t>
            </w:r>
            <w:r w:rsidRPr="009064C6">
              <w:rPr>
                <w:b w:val="0"/>
                <w:bCs/>
                <w:sz w:val="20"/>
                <w:lang w:val="kk-KZ"/>
              </w:rPr>
              <w:t xml:space="preserve"> (Сайтскор) процентилі және ғылым саласы*</w:t>
            </w:r>
          </w:p>
        </w:tc>
        <w:tc>
          <w:tcPr>
            <w:tcW w:w="1985" w:type="dxa"/>
            <w:shd w:val="clear" w:color="auto" w:fill="auto"/>
          </w:tcPr>
          <w:p w14:paraId="71F68B18" w14:textId="77777777" w:rsidR="00735374" w:rsidRPr="009064C6" w:rsidRDefault="00735374" w:rsidP="00A227BA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Авторлардың АЖТ (үміткердің АЖТ)</w:t>
            </w:r>
          </w:p>
        </w:tc>
        <w:tc>
          <w:tcPr>
            <w:tcW w:w="1503" w:type="dxa"/>
            <w:shd w:val="clear" w:color="auto" w:fill="auto"/>
          </w:tcPr>
          <w:p w14:paraId="1A42FEAC" w14:textId="77777777" w:rsidR="00735374" w:rsidRPr="009064C6" w:rsidRDefault="00735374" w:rsidP="00A227BA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Үміткердің рөлі (теңавтор, бірінші автор немесе корреспонденция үшін автор)</w:t>
            </w:r>
          </w:p>
        </w:tc>
      </w:tr>
      <w:tr w:rsidR="00DD3984" w:rsidRPr="009064C6" w14:paraId="6A64E9F5" w14:textId="77777777" w:rsidTr="009A7698">
        <w:trPr>
          <w:trHeight w:val="1387"/>
        </w:trPr>
        <w:tc>
          <w:tcPr>
            <w:tcW w:w="445" w:type="dxa"/>
            <w:shd w:val="clear" w:color="auto" w:fill="auto"/>
          </w:tcPr>
          <w:p w14:paraId="4793EBC2" w14:textId="77777777" w:rsidR="00DD3984" w:rsidRPr="009064C6" w:rsidRDefault="00DD3984" w:rsidP="00DD3984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1</w:t>
            </w:r>
          </w:p>
        </w:tc>
        <w:tc>
          <w:tcPr>
            <w:tcW w:w="2952" w:type="dxa"/>
            <w:shd w:val="clear" w:color="auto" w:fill="auto"/>
          </w:tcPr>
          <w:p w14:paraId="0BE0E217" w14:textId="6BB95E0F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Еvaluation of environmental issues in the coasts of Еdremit </w:t>
            </w:r>
            <w:r w:rsidR="0027119A" w:rsidRPr="009064C6">
              <w:rPr>
                <w:b w:val="0"/>
                <w:bCs/>
                <w:sz w:val="20"/>
                <w:lang w:val="kk-KZ"/>
              </w:rPr>
              <w:t>Gulf</w:t>
            </w:r>
            <w:r w:rsidRPr="009064C6">
              <w:rPr>
                <w:b w:val="0"/>
                <w:bCs/>
                <w:sz w:val="20"/>
                <w:lang w:val="kk-KZ"/>
              </w:rPr>
              <w:t xml:space="preserve"> in terms of sustainable tourism</w:t>
            </w:r>
          </w:p>
          <w:p w14:paraId="7017E76C" w14:textId="4D4E3BDC" w:rsidR="00DD3984" w:rsidRPr="009064C6" w:rsidRDefault="00DD3984" w:rsidP="00DD3984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064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601605C1" w14:textId="4D5B46E8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мақала</w:t>
            </w:r>
          </w:p>
        </w:tc>
        <w:tc>
          <w:tcPr>
            <w:tcW w:w="2126" w:type="dxa"/>
            <w:shd w:val="clear" w:color="auto" w:fill="auto"/>
          </w:tcPr>
          <w:p w14:paraId="41BBFFE8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Geojournal of Tourism and Geosites, 2022, 40 (1), 302-312</w:t>
            </w:r>
            <w:r w:rsidRPr="009064C6">
              <w:rPr>
                <w:b w:val="0"/>
                <w:bCs/>
                <w:sz w:val="20"/>
                <w:lang w:val="kk-KZ"/>
              </w:rPr>
              <w:tab/>
            </w:r>
          </w:p>
          <w:p w14:paraId="47E7B021" w14:textId="64554803" w:rsidR="00DD3984" w:rsidRPr="009064C6" w:rsidRDefault="00DD3984" w:rsidP="00DD3984">
            <w:pPr>
              <w:pStyle w:val="a3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https://doi.org/10.30892/gtg.40136-832</w:t>
            </w:r>
            <w:r w:rsidRPr="009064C6">
              <w:rPr>
                <w:sz w:val="20"/>
                <w:lang w:val="kk-KZ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14:paraId="1E5CB4DD" w14:textId="0F47C59A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659331B6" w14:textId="6401D459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6B88809" w14:textId="77777777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CiteScore 3,9 процентиль 65</w:t>
            </w:r>
          </w:p>
          <w:p w14:paraId="15ADB576" w14:textId="60479F27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sz w:val="20"/>
                <w:lang w:val="en-US"/>
              </w:rPr>
              <w:t>Earth and Planetary Sciences (miscellaneous)</w:t>
            </w:r>
          </w:p>
        </w:tc>
        <w:tc>
          <w:tcPr>
            <w:tcW w:w="1985" w:type="dxa"/>
            <w:shd w:val="clear" w:color="auto" w:fill="auto"/>
          </w:tcPr>
          <w:p w14:paraId="36B18BDC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Uǧuz, S.Ç., </w:t>
            </w:r>
          </w:p>
          <w:p w14:paraId="544F57F4" w14:textId="77777777" w:rsidR="00DD3984" w:rsidRPr="009064C6" w:rsidRDefault="00DD3984" w:rsidP="00DD3984">
            <w:pPr>
              <w:pStyle w:val="aa"/>
              <w:ind w:left="0"/>
              <w:jc w:val="left"/>
              <w:rPr>
                <w:bCs/>
                <w:sz w:val="20"/>
                <w:lang w:val="kk-KZ"/>
              </w:rPr>
            </w:pPr>
            <w:r w:rsidRPr="009064C6">
              <w:rPr>
                <w:bCs/>
                <w:sz w:val="20"/>
                <w:lang w:val="kk-KZ"/>
              </w:rPr>
              <w:t xml:space="preserve">Kaimuldinova K.D., </w:t>
            </w:r>
          </w:p>
          <w:p w14:paraId="02EE0E1A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Yildirim, G., Kabiyev, Y.</w:t>
            </w:r>
          </w:p>
          <w:p w14:paraId="4A1D9153" w14:textId="0FBD7D5B" w:rsidR="00DD3984" w:rsidRPr="009064C6" w:rsidRDefault="00DD3984" w:rsidP="00DD3984">
            <w:pPr>
              <w:pStyle w:val="aa"/>
              <w:ind w:left="18"/>
              <w:jc w:val="both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503" w:type="dxa"/>
            <w:shd w:val="clear" w:color="auto" w:fill="auto"/>
          </w:tcPr>
          <w:p w14:paraId="6B5D03BA" w14:textId="019FA27D" w:rsidR="00DD3984" w:rsidRPr="009064C6" w:rsidRDefault="00DD3984" w:rsidP="00DD3984">
            <w:pPr>
              <w:pStyle w:val="aa"/>
              <w:ind w:left="0"/>
              <w:jc w:val="both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корреспонденция үшін автор</w:t>
            </w:r>
          </w:p>
        </w:tc>
      </w:tr>
      <w:tr w:rsidR="00DD3984" w:rsidRPr="009064C6" w14:paraId="3D2ED75E" w14:textId="77777777" w:rsidTr="004D720E">
        <w:tc>
          <w:tcPr>
            <w:tcW w:w="445" w:type="dxa"/>
            <w:shd w:val="clear" w:color="auto" w:fill="auto"/>
          </w:tcPr>
          <w:p w14:paraId="3C7051B7" w14:textId="5B4C0AD0" w:rsidR="00DD3984" w:rsidRPr="009064C6" w:rsidRDefault="00DD3984" w:rsidP="00DD3984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056293E1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Study of the Ecological and Reclamation Condition of Abandoned Saline Lands and Their Development for Sustainable Development Goals</w:t>
            </w:r>
          </w:p>
          <w:p w14:paraId="3BFBC108" w14:textId="31CFC57A" w:rsidR="00DD3984" w:rsidRPr="009064C6" w:rsidRDefault="00DD3984" w:rsidP="00DD398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4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44292ACB" w14:textId="0AD7AFA4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мақала</w:t>
            </w:r>
          </w:p>
        </w:tc>
        <w:tc>
          <w:tcPr>
            <w:tcW w:w="2126" w:type="dxa"/>
            <w:shd w:val="clear" w:color="auto" w:fill="auto"/>
          </w:tcPr>
          <w:p w14:paraId="0F79E3A6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Sustainability (Switzerland),  2023, 15(19), 14181</w:t>
            </w:r>
          </w:p>
          <w:p w14:paraId="7A5B943F" w14:textId="521F0C34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14:paraId="0C2409E0" w14:textId="77777777" w:rsidR="00DD3984" w:rsidRPr="009064C6" w:rsidRDefault="00DD3984" w:rsidP="00DD3984">
            <w:pPr>
              <w:rPr>
                <w:sz w:val="20"/>
                <w:szCs w:val="20"/>
              </w:rPr>
            </w:pPr>
            <w:r w:rsidRPr="009064C6">
              <w:rPr>
                <w:sz w:val="20"/>
                <w:szCs w:val="20"/>
              </w:rPr>
              <w:t>Journal Impact Factor – 3.3</w:t>
            </w:r>
          </w:p>
          <w:p w14:paraId="5D9B87D4" w14:textId="77777777" w:rsidR="00DD3984" w:rsidRPr="009064C6" w:rsidRDefault="00DD3984" w:rsidP="00DD3984">
            <w:pPr>
              <w:rPr>
                <w:color w:val="000000" w:themeColor="text1"/>
                <w:sz w:val="20"/>
                <w:szCs w:val="20"/>
              </w:rPr>
            </w:pPr>
            <w:r w:rsidRPr="009064C6">
              <w:rPr>
                <w:color w:val="000000" w:themeColor="text1"/>
                <w:sz w:val="20"/>
                <w:szCs w:val="20"/>
              </w:rPr>
              <w:t>Environmental Sciences</w:t>
            </w:r>
          </w:p>
          <w:p w14:paraId="32B6A55C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sz w:val="20"/>
                <w:lang w:val="en-US"/>
              </w:rPr>
            </w:pPr>
            <w:r w:rsidRPr="009064C6">
              <w:rPr>
                <w:b w:val="0"/>
                <w:sz w:val="20"/>
                <w:lang w:val="en-US"/>
              </w:rPr>
              <w:t xml:space="preserve">in SCIE edition  </w:t>
            </w:r>
          </w:p>
          <w:p w14:paraId="2653214F" w14:textId="23F28FFE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/>
                <w:sz w:val="20"/>
                <w:shd w:val="clear" w:color="auto" w:fill="FFFFFF"/>
                <w:lang w:val="en-US"/>
              </w:rPr>
              <w:t>Q2</w:t>
            </w:r>
          </w:p>
        </w:tc>
        <w:tc>
          <w:tcPr>
            <w:tcW w:w="1276" w:type="dxa"/>
            <w:shd w:val="clear" w:color="auto" w:fill="auto"/>
          </w:tcPr>
          <w:tbl>
            <w:tblPr>
              <w:tblW w:w="87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3914"/>
              <w:gridCol w:w="3901"/>
            </w:tblGrid>
            <w:tr w:rsidR="00DD3984" w:rsidRPr="009064C6" w14:paraId="7395855D" w14:textId="77777777" w:rsidTr="001D3D25">
              <w:tc>
                <w:tcPr>
                  <w:tcW w:w="885" w:type="dxa"/>
                  <w:shd w:val="clear" w:color="auto" w:fill="FFFFFF"/>
                </w:tcPr>
                <w:p w14:paraId="2B8AC763" w14:textId="77777777" w:rsidR="00DD3984" w:rsidRPr="009064C6" w:rsidRDefault="00DD3984" w:rsidP="00DD3984">
                  <w:pPr>
                    <w:jc w:val="center"/>
                    <w:rPr>
                      <w:sz w:val="20"/>
                      <w:szCs w:val="20"/>
                    </w:rPr>
                  </w:pPr>
                  <w:r w:rsidRPr="009064C6">
                    <w:rPr>
                      <w:sz w:val="20"/>
                      <w:szCs w:val="20"/>
                    </w:rPr>
                    <w:t>Science Citation Index Expanded</w:t>
                  </w:r>
                </w:p>
                <w:p w14:paraId="060FD8B7" w14:textId="77777777" w:rsidR="00DD3984" w:rsidRPr="009064C6" w:rsidRDefault="00DD3984" w:rsidP="00DD3984">
                  <w:pPr>
                    <w:jc w:val="center"/>
                    <w:rPr>
                      <w:iCs/>
                      <w:color w:val="000000" w:themeColor="text1"/>
                      <w:sz w:val="20"/>
                      <w:szCs w:val="20"/>
                    </w:rPr>
                  </w:pPr>
                  <w:r w:rsidRPr="009064C6">
                    <w:rPr>
                      <w:spacing w:val="4"/>
                      <w:sz w:val="20"/>
                      <w:szCs w:val="20"/>
                      <w:shd w:val="clear" w:color="auto" w:fill="F9F9F9"/>
                    </w:rPr>
                    <w:t>(SCIE)</w:t>
                  </w:r>
                </w:p>
              </w:tc>
              <w:tc>
                <w:tcPr>
                  <w:tcW w:w="3914" w:type="dxa"/>
                  <w:shd w:val="clear" w:color="auto" w:fill="FFFFFF"/>
                </w:tcPr>
                <w:p w14:paraId="28F99D5A" w14:textId="77777777" w:rsidR="00DD3984" w:rsidRPr="009064C6" w:rsidRDefault="00DD3984" w:rsidP="00DD398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01" w:type="dxa"/>
                  <w:shd w:val="clear" w:color="auto" w:fill="FFFFFF"/>
                </w:tcPr>
                <w:p w14:paraId="0B165A5E" w14:textId="77777777" w:rsidR="00DD3984" w:rsidRPr="009064C6" w:rsidRDefault="00DD3984" w:rsidP="00DD3984">
                  <w:pPr>
                    <w:rPr>
                      <w:color w:val="616161"/>
                      <w:sz w:val="20"/>
                      <w:szCs w:val="20"/>
                    </w:rPr>
                  </w:pPr>
                </w:p>
              </w:tc>
            </w:tr>
          </w:tbl>
          <w:p w14:paraId="5E31A73E" w14:textId="77777777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14:paraId="31E9E3AB" w14:textId="4A2A29FC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CiteScore 6,8 процентиль </w:t>
            </w:r>
            <w:r w:rsidRPr="009064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83 Environmental Science (miscellaneous)</w:t>
            </w:r>
          </w:p>
        </w:tc>
        <w:tc>
          <w:tcPr>
            <w:tcW w:w="1985" w:type="dxa"/>
            <w:shd w:val="clear" w:color="auto" w:fill="auto"/>
          </w:tcPr>
          <w:p w14:paraId="4E998349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Laiskhanov, S., </w:t>
            </w:r>
          </w:p>
          <w:p w14:paraId="724E6015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Smanov, Z., </w:t>
            </w:r>
          </w:p>
          <w:p w14:paraId="43C8FA4B" w14:textId="77777777" w:rsidR="00DD3984" w:rsidRPr="009064C6" w:rsidRDefault="00DD3984" w:rsidP="00DD3984">
            <w:pPr>
              <w:pStyle w:val="aa"/>
              <w:ind w:left="0"/>
              <w:jc w:val="left"/>
              <w:rPr>
                <w:bCs/>
                <w:sz w:val="20"/>
                <w:lang w:val="kk-KZ"/>
              </w:rPr>
            </w:pPr>
            <w:r w:rsidRPr="009064C6">
              <w:rPr>
                <w:bCs/>
                <w:sz w:val="20"/>
                <w:lang w:val="kk-KZ"/>
              </w:rPr>
              <w:t>Kaimuldinova, K.,</w:t>
            </w:r>
          </w:p>
          <w:p w14:paraId="1036E20C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Aliaskarov, D., </w:t>
            </w:r>
          </w:p>
          <w:p w14:paraId="248A8ED3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Myrzaly, N.</w:t>
            </w:r>
          </w:p>
          <w:p w14:paraId="74CFF168" w14:textId="3E668BDC" w:rsidR="00DD3984" w:rsidRPr="009064C6" w:rsidRDefault="00DD3984" w:rsidP="00DD398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503" w:type="dxa"/>
            <w:shd w:val="clear" w:color="auto" w:fill="auto"/>
          </w:tcPr>
          <w:p w14:paraId="686D1E43" w14:textId="7295EB6C" w:rsidR="00DD3984" w:rsidRPr="009064C6" w:rsidRDefault="00DD3984" w:rsidP="00DD3984">
            <w:pPr>
              <w:pStyle w:val="aa"/>
              <w:ind w:left="0"/>
              <w:jc w:val="both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тең автор</w:t>
            </w:r>
          </w:p>
        </w:tc>
      </w:tr>
      <w:tr w:rsidR="00DD3984" w:rsidRPr="009064C6" w14:paraId="2BA45B0D" w14:textId="77777777" w:rsidTr="004D720E">
        <w:tc>
          <w:tcPr>
            <w:tcW w:w="445" w:type="dxa"/>
            <w:shd w:val="clear" w:color="auto" w:fill="auto"/>
          </w:tcPr>
          <w:p w14:paraId="4909019F" w14:textId="77777777" w:rsidR="00DD3984" w:rsidRPr="009064C6" w:rsidRDefault="00DD3984" w:rsidP="00DD3984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lastRenderedPageBreak/>
              <w:t>3</w:t>
            </w:r>
          </w:p>
        </w:tc>
        <w:tc>
          <w:tcPr>
            <w:tcW w:w="2952" w:type="dxa"/>
            <w:shd w:val="clear" w:color="auto" w:fill="auto"/>
          </w:tcPr>
          <w:p w14:paraId="35EDD8B4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Structural model of formation of geoecological competence of tourism students</w:t>
            </w:r>
          </w:p>
          <w:p w14:paraId="266C4230" w14:textId="6074E86B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233F133" w14:textId="009F3103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мақала</w:t>
            </w:r>
          </w:p>
        </w:tc>
        <w:tc>
          <w:tcPr>
            <w:tcW w:w="2126" w:type="dxa"/>
            <w:shd w:val="clear" w:color="auto" w:fill="auto"/>
          </w:tcPr>
          <w:p w14:paraId="7627EC5F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Journal of Geography in Higher Education,</w:t>
            </w:r>
          </w:p>
          <w:p w14:paraId="74A3DFC3" w14:textId="4928BAC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2024</w:t>
            </w:r>
            <w:r w:rsidR="00E84E8C" w:rsidRPr="009064C6">
              <w:rPr>
                <w:b w:val="0"/>
                <w:bCs/>
                <w:sz w:val="20"/>
                <w:lang w:val="kk-KZ"/>
              </w:rPr>
              <w:t xml:space="preserve">, </w:t>
            </w:r>
            <w:r w:rsidR="00E84E8C" w:rsidRPr="009064C6">
              <w:rPr>
                <w:b w:val="0"/>
                <w:sz w:val="20"/>
                <w:lang w:val="en-US"/>
              </w:rPr>
              <w:t>Vol. 48, No. 4, 679–703</w:t>
            </w:r>
          </w:p>
          <w:p w14:paraId="3DB8E920" w14:textId="4DCC2CC2" w:rsidR="00DD3984" w:rsidRPr="009064C6" w:rsidRDefault="00DD3984" w:rsidP="00DD3984">
            <w:pPr>
              <w:pStyle w:val="a3"/>
              <w:ind w:left="0"/>
              <w:jc w:val="left"/>
              <w:rPr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en-US"/>
              </w:rPr>
              <w:t>https://doi.org/10.1080/03098265.2023.2298321</w:t>
            </w:r>
          </w:p>
        </w:tc>
        <w:tc>
          <w:tcPr>
            <w:tcW w:w="1559" w:type="dxa"/>
            <w:shd w:val="clear" w:color="auto" w:fill="auto"/>
          </w:tcPr>
          <w:p w14:paraId="2CDDDE20" w14:textId="77777777" w:rsidR="00DD3984" w:rsidRPr="009064C6" w:rsidRDefault="00DD3984" w:rsidP="00DD398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en-US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Journal Impact Factor - </w:t>
            </w:r>
            <w:r w:rsidRPr="009064C6">
              <w:rPr>
                <w:rFonts w:ascii="Times New Roman" w:hAnsi="Times New Roman" w:cs="Times New Roman"/>
                <w:color w:val="000000" w:themeColor="text1"/>
                <w:spacing w:val="4"/>
                <w:sz w:val="20"/>
                <w:szCs w:val="20"/>
                <w:lang w:val="en-US"/>
              </w:rPr>
              <w:t>1.8</w:t>
            </w:r>
          </w:p>
          <w:p w14:paraId="569F4EAF" w14:textId="77777777" w:rsidR="00DD3984" w:rsidRPr="009064C6" w:rsidRDefault="00DD3984" w:rsidP="00DD398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  <w:lang w:val="en-US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9F9F9"/>
                <w:lang w:val="en-US"/>
              </w:rPr>
              <w:t>Geography</w:t>
            </w:r>
          </w:p>
          <w:p w14:paraId="389A8058" w14:textId="77777777" w:rsidR="00DD3984" w:rsidRPr="009064C6" w:rsidRDefault="00DD3984" w:rsidP="00DD3984">
            <w:pPr>
              <w:pStyle w:val="a5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9064C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 SSCI edition</w:t>
            </w:r>
          </w:p>
          <w:p w14:paraId="79D441EB" w14:textId="1A3A719C" w:rsidR="00DD3984" w:rsidRPr="009064C6" w:rsidRDefault="00DD3984" w:rsidP="00DD3984">
            <w:pPr>
              <w:pStyle w:val="a3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/>
                <w:sz w:val="20"/>
                <w:shd w:val="clear" w:color="auto" w:fill="FFFFFF"/>
                <w:lang w:val="en-US"/>
              </w:rPr>
              <w:t>Q2</w:t>
            </w:r>
          </w:p>
        </w:tc>
        <w:tc>
          <w:tcPr>
            <w:tcW w:w="1276" w:type="dxa"/>
            <w:shd w:val="clear" w:color="auto" w:fill="auto"/>
          </w:tcPr>
          <w:p w14:paraId="5EF1D7A5" w14:textId="4F2525A5" w:rsidR="00DD3984" w:rsidRPr="009064C6" w:rsidRDefault="00DD3984" w:rsidP="00DD3984">
            <w:pPr>
              <w:pStyle w:val="aa"/>
              <w:ind w:left="0"/>
              <w:rPr>
                <w:b w:val="0"/>
                <w:bCs/>
                <w:color w:val="000000" w:themeColor="text1"/>
                <w:sz w:val="20"/>
                <w:lang w:val="kk-KZ"/>
              </w:rPr>
            </w:pPr>
            <w:r w:rsidRPr="009064C6">
              <w:rPr>
                <w:b w:val="0"/>
                <w:color w:val="000000" w:themeColor="text1"/>
                <w:spacing w:val="4"/>
                <w:sz w:val="20"/>
                <w:shd w:val="clear" w:color="auto" w:fill="F9F9F9"/>
                <w:lang w:val="en-US"/>
              </w:rPr>
              <w:t>Social Sciences Citation Index (SSCI)</w:t>
            </w:r>
          </w:p>
        </w:tc>
        <w:tc>
          <w:tcPr>
            <w:tcW w:w="1701" w:type="dxa"/>
            <w:shd w:val="clear" w:color="auto" w:fill="auto"/>
          </w:tcPr>
          <w:p w14:paraId="7EEAB7C5" w14:textId="5F21F8B7" w:rsidR="00DD3984" w:rsidRPr="009064C6" w:rsidRDefault="00DD3984" w:rsidP="00DD398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4C6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CiteScore 5,8 </w:t>
            </w:r>
            <w:r w:rsidRPr="009064C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процентиль </w:t>
            </w:r>
            <w:r w:rsidRPr="009064C6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84 </w:t>
            </w:r>
            <w:r w:rsidRPr="00906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Geography, Planning and Development</w:t>
            </w:r>
            <w:r w:rsidRPr="009064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54F7327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Zhoya, K., </w:t>
            </w:r>
          </w:p>
          <w:p w14:paraId="44015D82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Issakov, Y., </w:t>
            </w:r>
          </w:p>
          <w:p w14:paraId="036D22DD" w14:textId="77777777" w:rsidR="00DD3984" w:rsidRPr="009064C6" w:rsidRDefault="00DD3984" w:rsidP="00DD3984">
            <w:pPr>
              <w:pStyle w:val="aa"/>
              <w:ind w:left="0"/>
              <w:jc w:val="left"/>
              <w:rPr>
                <w:bCs/>
                <w:sz w:val="20"/>
                <w:lang w:val="kk-KZ"/>
              </w:rPr>
            </w:pPr>
            <w:r w:rsidRPr="009064C6">
              <w:rPr>
                <w:bCs/>
                <w:sz w:val="20"/>
                <w:lang w:val="kk-KZ"/>
              </w:rPr>
              <w:t>Kaimuldinova, K.,</w:t>
            </w:r>
          </w:p>
          <w:p w14:paraId="0CDF3B93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Polishchuk, E., </w:t>
            </w:r>
          </w:p>
          <w:p w14:paraId="6AFD2E39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Dávid, L.D.</w:t>
            </w:r>
          </w:p>
          <w:p w14:paraId="1F31400B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503" w:type="dxa"/>
            <w:shd w:val="clear" w:color="auto" w:fill="auto"/>
          </w:tcPr>
          <w:p w14:paraId="3F72A157" w14:textId="0DE326EA" w:rsidR="00DD3984" w:rsidRPr="009064C6" w:rsidRDefault="00DD3984" w:rsidP="00DD3984">
            <w:pPr>
              <w:pStyle w:val="aa"/>
              <w:ind w:left="0"/>
              <w:jc w:val="both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тең автор</w:t>
            </w:r>
          </w:p>
        </w:tc>
      </w:tr>
      <w:tr w:rsidR="00DD3984" w:rsidRPr="00074CAB" w14:paraId="2E5B6B57" w14:textId="77777777" w:rsidTr="009A7698">
        <w:trPr>
          <w:trHeight w:val="1109"/>
        </w:trPr>
        <w:tc>
          <w:tcPr>
            <w:tcW w:w="445" w:type="dxa"/>
            <w:shd w:val="clear" w:color="auto" w:fill="auto"/>
          </w:tcPr>
          <w:p w14:paraId="5B45D065" w14:textId="77777777" w:rsidR="00DD3984" w:rsidRPr="009064C6" w:rsidRDefault="00DD3984" w:rsidP="00DD3984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4</w:t>
            </w:r>
          </w:p>
        </w:tc>
        <w:tc>
          <w:tcPr>
            <w:tcW w:w="2952" w:type="dxa"/>
            <w:shd w:val="clear" w:color="auto" w:fill="auto"/>
          </w:tcPr>
          <w:p w14:paraId="7E2CE49B" w14:textId="77777777" w:rsidR="00DD3984" w:rsidRPr="009064C6" w:rsidRDefault="00000000" w:rsidP="00DD3984">
            <w:pPr>
              <w:shd w:val="clear" w:color="auto" w:fill="FFFFFF"/>
              <w:outlineLvl w:val="3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fldChar w:fldCharType="begin"/>
            </w:r>
            <w:r>
              <w:instrText>HYPERLINK "https://www.scopus.com/record/display.uri?eid=2-s2.0-85187680812&amp;origin=resultslist"</w:instrText>
            </w:r>
            <w:r>
              <w:fldChar w:fldCharType="separate"/>
            </w:r>
            <w:r w:rsidR="00DD3984" w:rsidRPr="009064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Exposure to Wind as a Threat to the Sustainable Development of Small Towns in the </w:t>
            </w:r>
            <w:proofErr w:type="spellStart"/>
            <w:r w:rsidR="00DD3984" w:rsidRPr="009064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Zhambyl</w:t>
            </w:r>
            <w:proofErr w:type="spellEnd"/>
            <w:r w:rsidR="00DD3984" w:rsidRPr="009064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Region (Kazakhstan)</w:t>
            </w:r>
            <w:r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fldChar w:fldCharType="end"/>
            </w:r>
          </w:p>
          <w:p w14:paraId="043B9F3B" w14:textId="15299AAD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E585732" w14:textId="1B4B14BC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 w:themeColor="text1"/>
                <w:sz w:val="20"/>
                <w:lang w:val="kk-KZ"/>
              </w:rPr>
              <w:t>мақала</w:t>
            </w:r>
          </w:p>
        </w:tc>
        <w:tc>
          <w:tcPr>
            <w:tcW w:w="2126" w:type="dxa"/>
            <w:shd w:val="clear" w:color="auto" w:fill="auto"/>
          </w:tcPr>
          <w:p w14:paraId="2A671EAE" w14:textId="77777777" w:rsidR="00DD3984" w:rsidRPr="009064C6" w:rsidRDefault="00000000" w:rsidP="00DD3984">
            <w:pPr>
              <w:pStyle w:val="aa"/>
              <w:ind w:left="0"/>
              <w:jc w:val="left"/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"https://www.scopus.com/sourceid/21100240100?origin=resultslist"</w:instrText>
            </w:r>
            <w:r>
              <w:fldChar w:fldCharType="separate"/>
            </w:r>
            <w:r w:rsidR="00DD3984" w:rsidRPr="009064C6"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t>Sustainability (Switzerland)</w:t>
            </w:r>
            <w:r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fldChar w:fldCharType="end"/>
            </w:r>
            <w:r w:rsidR="00DD3984" w:rsidRPr="009064C6"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t xml:space="preserve">, </w:t>
            </w:r>
            <w:r w:rsidR="00DD3984" w:rsidRPr="009064C6">
              <w:rPr>
                <w:b w:val="0"/>
                <w:color w:val="000000" w:themeColor="text1"/>
                <w:sz w:val="20"/>
                <w:lang w:val="en-US"/>
              </w:rPr>
              <w:t>2024</w:t>
            </w:r>
            <w:r w:rsidR="00DD3984" w:rsidRPr="009064C6">
              <w:rPr>
                <w:b w:val="0"/>
                <w:color w:val="000000" w:themeColor="text1"/>
                <w:sz w:val="20"/>
                <w:lang w:val="kk-KZ"/>
              </w:rPr>
              <w:t>,</w:t>
            </w:r>
            <w:r w:rsidR="00DD3984" w:rsidRPr="009064C6"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t>16(5), 2144</w:t>
            </w:r>
          </w:p>
          <w:p w14:paraId="1E162548" w14:textId="5110BD65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shd w:val="clear" w:color="auto" w:fill="FFFFFF"/>
                <w:lang w:val="en-US"/>
              </w:rPr>
              <w:t>https://doi.org/10.3390/su16052144</w:t>
            </w:r>
          </w:p>
        </w:tc>
        <w:tc>
          <w:tcPr>
            <w:tcW w:w="1559" w:type="dxa"/>
            <w:shd w:val="clear" w:color="auto" w:fill="auto"/>
          </w:tcPr>
          <w:p w14:paraId="0A3EB0C6" w14:textId="77777777" w:rsidR="00DD3984" w:rsidRPr="009064C6" w:rsidRDefault="00DD3984" w:rsidP="00DD3984">
            <w:pPr>
              <w:jc w:val="center"/>
              <w:rPr>
                <w:sz w:val="20"/>
                <w:szCs w:val="20"/>
              </w:rPr>
            </w:pPr>
            <w:r w:rsidRPr="009064C6">
              <w:rPr>
                <w:sz w:val="20"/>
                <w:szCs w:val="20"/>
              </w:rPr>
              <w:t>Journal Impact Factor – 3.3</w:t>
            </w:r>
          </w:p>
          <w:p w14:paraId="221050AE" w14:textId="77777777" w:rsidR="00DD3984" w:rsidRPr="009064C6" w:rsidRDefault="00DD3984" w:rsidP="00DD39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64C6">
              <w:rPr>
                <w:color w:val="000000" w:themeColor="text1"/>
                <w:sz w:val="20"/>
                <w:szCs w:val="20"/>
              </w:rPr>
              <w:t>Environmental Sciences</w:t>
            </w:r>
          </w:p>
          <w:p w14:paraId="52A10868" w14:textId="66F3F841" w:rsidR="00DD3984" w:rsidRPr="009064C6" w:rsidRDefault="00DD3984" w:rsidP="00DD3984">
            <w:pPr>
              <w:pStyle w:val="aa"/>
              <w:ind w:left="0"/>
              <w:rPr>
                <w:b w:val="0"/>
                <w:bCs/>
                <w:color w:val="000000" w:themeColor="text1"/>
                <w:sz w:val="20"/>
                <w:lang w:val="kk-KZ"/>
              </w:rPr>
            </w:pPr>
            <w:r w:rsidRPr="009064C6">
              <w:rPr>
                <w:b w:val="0"/>
                <w:sz w:val="20"/>
                <w:lang w:val="en-US"/>
              </w:rPr>
              <w:t xml:space="preserve">in SCIE </w:t>
            </w:r>
            <w:proofErr w:type="gramStart"/>
            <w:r w:rsidRPr="009064C6">
              <w:rPr>
                <w:b w:val="0"/>
                <w:sz w:val="20"/>
                <w:lang w:val="en-US"/>
              </w:rPr>
              <w:t xml:space="preserve">edition  </w:t>
            </w:r>
            <w:r w:rsidRPr="009064C6">
              <w:rPr>
                <w:b w:val="0"/>
                <w:color w:val="000000"/>
                <w:sz w:val="20"/>
                <w:shd w:val="clear" w:color="auto" w:fill="FFFFFF"/>
                <w:lang w:val="en-US"/>
              </w:rPr>
              <w:t>Q</w:t>
            </w:r>
            <w:proofErr w:type="gramEnd"/>
            <w:r w:rsidRPr="009064C6">
              <w:rPr>
                <w:b w:val="0"/>
                <w:color w:val="000000"/>
                <w:sz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887B5AC" w14:textId="77777777" w:rsidR="00DD3984" w:rsidRPr="009064C6" w:rsidRDefault="00DD3984" w:rsidP="00DD3984">
            <w:pPr>
              <w:pStyle w:val="aa"/>
              <w:ind w:left="0"/>
              <w:rPr>
                <w:b w:val="0"/>
                <w:sz w:val="20"/>
                <w:lang w:val="en-US"/>
              </w:rPr>
            </w:pPr>
            <w:r w:rsidRPr="009064C6">
              <w:rPr>
                <w:b w:val="0"/>
                <w:sz w:val="20"/>
                <w:lang w:val="en-US"/>
              </w:rPr>
              <w:t>Science Citation Index Expanded</w:t>
            </w:r>
          </w:p>
          <w:p w14:paraId="06CC620A" w14:textId="49515C14" w:rsidR="00DD3984" w:rsidRPr="009064C6" w:rsidRDefault="00DD3984" w:rsidP="00DD3984">
            <w:pPr>
              <w:pStyle w:val="a3"/>
              <w:ind w:left="-133" w:right="-102" w:firstLine="86"/>
              <w:rPr>
                <w:rStyle w:val="ac"/>
                <w:b w:val="0"/>
                <w:bCs/>
                <w:color w:val="000000" w:themeColor="text1"/>
                <w:sz w:val="20"/>
                <w:lang w:val="en-US"/>
              </w:rPr>
            </w:pPr>
            <w:r w:rsidRPr="009064C6">
              <w:rPr>
                <w:b w:val="0"/>
                <w:spacing w:val="4"/>
                <w:sz w:val="20"/>
                <w:shd w:val="clear" w:color="auto" w:fill="F9F9F9"/>
                <w:lang w:val="en-US"/>
              </w:rPr>
              <w:t>(SCIE)</w:t>
            </w:r>
          </w:p>
        </w:tc>
        <w:tc>
          <w:tcPr>
            <w:tcW w:w="1701" w:type="dxa"/>
            <w:shd w:val="clear" w:color="auto" w:fill="auto"/>
          </w:tcPr>
          <w:p w14:paraId="69D9CE74" w14:textId="514647E0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CiteScore 6,8 процентиль </w:t>
            </w:r>
            <w:r w:rsidRPr="009064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83 Environmental Science (miscellaneous) </w:t>
            </w:r>
          </w:p>
        </w:tc>
        <w:tc>
          <w:tcPr>
            <w:tcW w:w="1985" w:type="dxa"/>
            <w:shd w:val="clear" w:color="auto" w:fill="auto"/>
          </w:tcPr>
          <w:p w14:paraId="104049B3" w14:textId="77777777" w:rsidR="00DD3984" w:rsidRPr="009064C6" w:rsidRDefault="00000000" w:rsidP="00DD3984">
            <w:pPr>
              <w:shd w:val="clear" w:color="auto" w:fill="FFFFFF"/>
              <w:rPr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hyperlink r:id="rId6" w:history="1">
              <w:proofErr w:type="spellStart"/>
              <w:r w:rsidR="00DD3984" w:rsidRPr="009064C6">
                <w:rPr>
                  <w:b/>
                  <w:color w:val="000000" w:themeColor="text1"/>
                  <w:sz w:val="20"/>
                  <w:szCs w:val="20"/>
                  <w:bdr w:val="none" w:sz="0" w:space="0" w:color="auto" w:frame="1"/>
                </w:rPr>
                <w:t>Kaimuldinova</w:t>
              </w:r>
              <w:proofErr w:type="spellEnd"/>
              <w:r w:rsidR="00DD3984" w:rsidRPr="009064C6">
                <w:rPr>
                  <w:b/>
                  <w:color w:val="000000" w:themeColor="text1"/>
                  <w:sz w:val="20"/>
                  <w:szCs w:val="20"/>
                  <w:bdr w:val="none" w:sz="0" w:space="0" w:color="auto" w:frame="1"/>
                </w:rPr>
                <w:t xml:space="preserve"> K.</w:t>
              </w:r>
            </w:hyperlink>
            <w:r w:rsidR="00DD3984" w:rsidRPr="009064C6">
              <w:rPr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, </w:t>
            </w:r>
          </w:p>
          <w:p w14:paraId="0D580C08" w14:textId="77777777" w:rsidR="00DD3984" w:rsidRPr="009064C6" w:rsidRDefault="00000000" w:rsidP="00DD3984">
            <w:pPr>
              <w:shd w:val="clear" w:color="auto" w:fill="FFFFFF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hyperlink r:id="rId7" w:history="1">
              <w:proofErr w:type="spellStart"/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Aliaskarov</w:t>
              </w:r>
              <w:proofErr w:type="spellEnd"/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, D.</w:t>
              </w:r>
            </w:hyperlink>
            <w:r w:rsidR="00DD3984" w:rsidRPr="009064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,</w:t>
            </w:r>
          </w:p>
          <w:p w14:paraId="05D244A2" w14:textId="77777777" w:rsidR="00DD3984" w:rsidRPr="009064C6" w:rsidRDefault="00000000" w:rsidP="00DD3984">
            <w:pPr>
              <w:shd w:val="clear" w:color="auto" w:fill="FFFFFF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hyperlink r:id="rId8" w:history="1">
              <w:proofErr w:type="spellStart"/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Laiskhanov</w:t>
              </w:r>
              <w:proofErr w:type="spellEnd"/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, S.</w:t>
              </w:r>
            </w:hyperlink>
            <w:r w:rsidR="00DD3984" w:rsidRPr="009064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, </w:t>
            </w:r>
          </w:p>
          <w:p w14:paraId="6E9FB764" w14:textId="77777777" w:rsidR="00DD3984" w:rsidRPr="009064C6" w:rsidRDefault="00000000" w:rsidP="00DD3984">
            <w:pPr>
              <w:shd w:val="clear" w:color="auto" w:fill="FFFFFF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hyperlink r:id="rId9" w:history="1"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Wendt, J.A.</w:t>
              </w:r>
            </w:hyperlink>
            <w:r w:rsidR="00DD3984" w:rsidRPr="009064C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, </w:t>
            </w:r>
          </w:p>
          <w:p w14:paraId="004B6E8B" w14:textId="77777777" w:rsidR="00DD3984" w:rsidRPr="009064C6" w:rsidRDefault="00000000" w:rsidP="00DD3984">
            <w:pPr>
              <w:shd w:val="clear" w:color="auto" w:fill="FFFFFF"/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hyperlink r:id="rId10" w:history="1">
              <w:proofErr w:type="spellStart"/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Muzdybayeva</w:t>
              </w:r>
              <w:proofErr w:type="spellEnd"/>
              <w:r w:rsidR="00DD3984" w:rsidRPr="009064C6">
                <w:rPr>
                  <w:color w:val="000000" w:themeColor="text1"/>
                  <w:sz w:val="20"/>
                  <w:szCs w:val="20"/>
                  <w:bdr w:val="none" w:sz="0" w:space="0" w:color="auto" w:frame="1"/>
                </w:rPr>
                <w:t>, K.</w:t>
              </w:r>
            </w:hyperlink>
          </w:p>
          <w:p w14:paraId="7FC052C2" w14:textId="77777777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503" w:type="dxa"/>
            <w:shd w:val="clear" w:color="auto" w:fill="auto"/>
          </w:tcPr>
          <w:p w14:paraId="1033CD66" w14:textId="68DC7DAC" w:rsidR="00DD3984" w:rsidRPr="009064C6" w:rsidRDefault="00DD3984" w:rsidP="00DD3984">
            <w:pPr>
              <w:pStyle w:val="aa"/>
              <w:ind w:left="0"/>
              <w:jc w:val="both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color w:val="000000" w:themeColor="text1"/>
                <w:sz w:val="20"/>
                <w:lang w:val="kk-KZ"/>
              </w:rPr>
              <w:t>бірінші автор, корреспонденция үшін автор</w:t>
            </w:r>
          </w:p>
        </w:tc>
      </w:tr>
      <w:tr w:rsidR="00DD3984" w:rsidRPr="009064C6" w14:paraId="5BE99579" w14:textId="77777777" w:rsidTr="004D720E">
        <w:tc>
          <w:tcPr>
            <w:tcW w:w="445" w:type="dxa"/>
            <w:shd w:val="clear" w:color="auto" w:fill="auto"/>
          </w:tcPr>
          <w:p w14:paraId="0431C5AC" w14:textId="77777777" w:rsidR="00DD3984" w:rsidRPr="009064C6" w:rsidRDefault="00DD3984" w:rsidP="00DD3984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5</w:t>
            </w:r>
          </w:p>
        </w:tc>
        <w:tc>
          <w:tcPr>
            <w:tcW w:w="2952" w:type="dxa"/>
            <w:shd w:val="clear" w:color="auto" w:fill="auto"/>
          </w:tcPr>
          <w:p w14:paraId="30562BAE" w14:textId="2A63781B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iCs/>
                <w:color w:val="000000" w:themeColor="text1"/>
                <w:sz w:val="20"/>
                <w:lang w:val="en-US"/>
              </w:rPr>
              <w:t>Study of the effectiveness of teaching cultural geography in a school’s geography course</w:t>
            </w:r>
          </w:p>
        </w:tc>
        <w:tc>
          <w:tcPr>
            <w:tcW w:w="1134" w:type="dxa"/>
            <w:shd w:val="clear" w:color="auto" w:fill="auto"/>
          </w:tcPr>
          <w:p w14:paraId="74D6908B" w14:textId="45035FC0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 w:themeColor="text1"/>
                <w:sz w:val="20"/>
                <w:lang w:val="kk-KZ"/>
              </w:rPr>
              <w:t>мақала</w:t>
            </w:r>
          </w:p>
        </w:tc>
        <w:tc>
          <w:tcPr>
            <w:tcW w:w="2126" w:type="dxa"/>
            <w:shd w:val="clear" w:color="auto" w:fill="auto"/>
          </w:tcPr>
          <w:p w14:paraId="667418A2" w14:textId="2D7D2E94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sz w:val="20"/>
                <w:lang w:val="en-US"/>
              </w:rPr>
              <w:t>International Journal of Innovative Research and Scientific Studies, 7(2) 2024, p</w:t>
            </w:r>
            <w:r w:rsidRPr="009064C6">
              <w:rPr>
                <w:b w:val="0"/>
                <w:sz w:val="20"/>
                <w:lang w:val="kk-KZ"/>
              </w:rPr>
              <w:t>.</w:t>
            </w:r>
            <w:r w:rsidRPr="009064C6">
              <w:rPr>
                <w:b w:val="0"/>
                <w:sz w:val="20"/>
                <w:lang w:val="en-US"/>
              </w:rPr>
              <w:t>487-498. DOI: 10.53894/ijirssv7i2.2668</w:t>
            </w:r>
          </w:p>
        </w:tc>
        <w:tc>
          <w:tcPr>
            <w:tcW w:w="1559" w:type="dxa"/>
            <w:shd w:val="clear" w:color="auto" w:fill="auto"/>
          </w:tcPr>
          <w:p w14:paraId="0EE1EDAC" w14:textId="4B7BF23C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14:paraId="0C67ABC4" w14:textId="4806E495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352E3D" w14:textId="3670B7D6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color w:val="000000" w:themeColor="text1"/>
                <w:sz w:val="20"/>
                <w:lang w:val="kk-KZ"/>
              </w:rPr>
              <w:t xml:space="preserve">CiteScore 2,1 процентиль </w:t>
            </w:r>
            <w:r w:rsidRPr="009064C6">
              <w:rPr>
                <w:b w:val="0"/>
                <w:bCs/>
                <w:color w:val="2E2E2E"/>
                <w:sz w:val="20"/>
                <w:shd w:val="clear" w:color="auto" w:fill="FFFFFF"/>
                <w:lang w:val="kk-KZ"/>
              </w:rPr>
              <w:t xml:space="preserve">69 </w:t>
            </w:r>
            <w:proofErr w:type="spellStart"/>
            <w:r w:rsidRPr="009064C6">
              <w:rPr>
                <w:b w:val="0"/>
                <w:bCs/>
                <w:color w:val="2E2E2E"/>
                <w:sz w:val="20"/>
                <w:shd w:val="clear" w:color="auto" w:fill="FFFFFF"/>
              </w:rPr>
              <w:t>Multidisciplinary</w:t>
            </w:r>
            <w:proofErr w:type="spellEnd"/>
            <w:r w:rsidRPr="009064C6">
              <w:rPr>
                <w:b w:val="0"/>
                <w:bCs/>
                <w:color w:val="2E2E2E"/>
                <w:sz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83C1DC5" w14:textId="1D495EF1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proofErr w:type="spellStart"/>
            <w:r w:rsidRPr="009064C6">
              <w:rPr>
                <w:b w:val="0"/>
                <w:sz w:val="20"/>
                <w:lang w:val="en-US"/>
              </w:rPr>
              <w:t>Satybaldieva</w:t>
            </w:r>
            <w:proofErr w:type="spellEnd"/>
            <w:r w:rsidRPr="009064C6">
              <w:rPr>
                <w:b w:val="0"/>
                <w:sz w:val="20"/>
                <w:lang w:val="kk-KZ"/>
              </w:rPr>
              <w:t xml:space="preserve"> А</w:t>
            </w:r>
            <w:r w:rsidRPr="009064C6">
              <w:rPr>
                <w:b w:val="0"/>
                <w:sz w:val="20"/>
                <w:lang w:val="en-US"/>
              </w:rPr>
              <w:t xml:space="preserve">, </w:t>
            </w:r>
            <w:proofErr w:type="spellStart"/>
            <w:r w:rsidRPr="009064C6">
              <w:rPr>
                <w:sz w:val="20"/>
                <w:lang w:val="en-US"/>
              </w:rPr>
              <w:t>Kaimuldinova</w:t>
            </w:r>
            <w:proofErr w:type="spellEnd"/>
            <w:r w:rsidRPr="009064C6">
              <w:rPr>
                <w:sz w:val="20"/>
                <w:lang w:val="kk-KZ"/>
              </w:rPr>
              <w:t xml:space="preserve"> К</w:t>
            </w:r>
            <w:r w:rsidRPr="009064C6">
              <w:rPr>
                <w:sz w:val="20"/>
                <w:lang w:val="en-US"/>
              </w:rPr>
              <w:t>,</w:t>
            </w:r>
            <w:r w:rsidRPr="009064C6">
              <w:rPr>
                <w:b w:val="0"/>
                <w:sz w:val="20"/>
                <w:lang w:val="en-US"/>
              </w:rPr>
              <w:t xml:space="preserve"> </w:t>
            </w:r>
            <w:proofErr w:type="spellStart"/>
            <w:r w:rsidRPr="009064C6">
              <w:rPr>
                <w:b w:val="0"/>
                <w:sz w:val="20"/>
                <w:lang w:val="en-US"/>
              </w:rPr>
              <w:t>Laiskhanov</w:t>
            </w:r>
            <w:proofErr w:type="spellEnd"/>
            <w:r w:rsidRPr="009064C6">
              <w:rPr>
                <w:b w:val="0"/>
                <w:sz w:val="20"/>
                <w:lang w:val="kk-KZ"/>
              </w:rPr>
              <w:t xml:space="preserve"> </w:t>
            </w:r>
            <w:r w:rsidRPr="009064C6">
              <w:rPr>
                <w:b w:val="0"/>
                <w:sz w:val="20"/>
                <w:lang w:val="en-US"/>
              </w:rPr>
              <w:t>S</w:t>
            </w:r>
            <w:r w:rsidRPr="009064C6">
              <w:rPr>
                <w:b w:val="0"/>
                <w:sz w:val="20"/>
                <w:lang w:val="kk-KZ"/>
              </w:rPr>
              <w:t>.</w:t>
            </w:r>
            <w:r w:rsidRPr="009064C6">
              <w:rPr>
                <w:b w:val="0"/>
                <w:sz w:val="20"/>
                <w:lang w:val="en-US"/>
              </w:rPr>
              <w:t>, Shakirova</w:t>
            </w:r>
            <w:r w:rsidRPr="009064C6">
              <w:rPr>
                <w:b w:val="0"/>
                <w:sz w:val="20"/>
                <w:lang w:val="kk-KZ"/>
              </w:rPr>
              <w:t xml:space="preserve"> </w:t>
            </w:r>
            <w:r w:rsidRPr="009064C6">
              <w:rPr>
                <w:b w:val="0"/>
                <w:sz w:val="20"/>
                <w:lang w:val="en-US"/>
              </w:rPr>
              <w:t>N</w:t>
            </w:r>
            <w:r w:rsidRPr="009064C6">
              <w:rPr>
                <w:b w:val="0"/>
                <w:sz w:val="20"/>
                <w:lang w:val="kk-KZ"/>
              </w:rPr>
              <w:t>.</w:t>
            </w:r>
            <w:r w:rsidRPr="009064C6">
              <w:rPr>
                <w:b w:val="0"/>
                <w:sz w:val="20"/>
                <w:lang w:val="en-US"/>
              </w:rPr>
              <w:t xml:space="preserve">, </w:t>
            </w:r>
            <w:proofErr w:type="spellStart"/>
            <w:r w:rsidRPr="009064C6">
              <w:rPr>
                <w:b w:val="0"/>
                <w:sz w:val="20"/>
                <w:lang w:val="en-US"/>
              </w:rPr>
              <w:t>Muzdybayeva</w:t>
            </w:r>
            <w:proofErr w:type="spellEnd"/>
            <w:r w:rsidRPr="009064C6">
              <w:rPr>
                <w:b w:val="0"/>
                <w:sz w:val="20"/>
                <w:lang w:val="kk-KZ"/>
              </w:rPr>
              <w:t xml:space="preserve"> К.</w:t>
            </w:r>
          </w:p>
        </w:tc>
        <w:tc>
          <w:tcPr>
            <w:tcW w:w="1503" w:type="dxa"/>
            <w:shd w:val="clear" w:color="auto" w:fill="auto"/>
          </w:tcPr>
          <w:p w14:paraId="254ED261" w14:textId="22CC00FE" w:rsidR="00DD3984" w:rsidRPr="009064C6" w:rsidRDefault="00DD3984" w:rsidP="00DD3984">
            <w:pPr>
              <w:pStyle w:val="aa"/>
              <w:ind w:left="0"/>
              <w:jc w:val="both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color w:val="000000" w:themeColor="text1"/>
                <w:sz w:val="20"/>
                <w:lang w:val="kk-KZ"/>
              </w:rPr>
              <w:t>корреспонденция үшін автор</w:t>
            </w:r>
          </w:p>
        </w:tc>
      </w:tr>
      <w:tr w:rsidR="00DD3984" w:rsidRPr="009064C6" w14:paraId="2C2543FA" w14:textId="77777777" w:rsidTr="004D720E">
        <w:tc>
          <w:tcPr>
            <w:tcW w:w="445" w:type="dxa"/>
            <w:shd w:val="clear" w:color="auto" w:fill="auto"/>
          </w:tcPr>
          <w:p w14:paraId="2B1832AD" w14:textId="77777777" w:rsidR="00DD3984" w:rsidRPr="009064C6" w:rsidRDefault="00DD3984" w:rsidP="00DD3984">
            <w:pPr>
              <w:pStyle w:val="aa"/>
              <w:ind w:left="0"/>
              <w:jc w:val="righ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>6</w:t>
            </w:r>
          </w:p>
        </w:tc>
        <w:tc>
          <w:tcPr>
            <w:tcW w:w="2952" w:type="dxa"/>
            <w:shd w:val="clear" w:color="auto" w:fill="auto"/>
          </w:tcPr>
          <w:p w14:paraId="398A8D1F" w14:textId="1A92A229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 w:themeColor="text1"/>
                <w:sz w:val="20"/>
                <w:shd w:val="clear" w:color="auto" w:fill="FFFFFF"/>
                <w:lang w:val="en-US"/>
              </w:rPr>
              <w:t>Ecological–Economical and Ethno-Cultural Determinants of the Development of Organic Farming in Kazakhstan. </w:t>
            </w:r>
          </w:p>
        </w:tc>
        <w:tc>
          <w:tcPr>
            <w:tcW w:w="1134" w:type="dxa"/>
            <w:shd w:val="clear" w:color="auto" w:fill="auto"/>
          </w:tcPr>
          <w:p w14:paraId="1354A6CC" w14:textId="0663CD0C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 w:themeColor="text1"/>
                <w:sz w:val="20"/>
                <w:lang w:val="kk-KZ"/>
              </w:rPr>
              <w:t>мақала</w:t>
            </w:r>
          </w:p>
        </w:tc>
        <w:tc>
          <w:tcPr>
            <w:tcW w:w="2126" w:type="dxa"/>
            <w:shd w:val="clear" w:color="auto" w:fill="auto"/>
          </w:tcPr>
          <w:p w14:paraId="6B20BE8B" w14:textId="3DBE0A25" w:rsidR="00DD3984" w:rsidRPr="009064C6" w:rsidRDefault="00000000" w:rsidP="00DD3984">
            <w:pPr>
              <w:pStyle w:val="a3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"https://www.scopus.com/sourceid/21100240100?origin=resultslist"</w:instrText>
            </w:r>
            <w:r>
              <w:fldChar w:fldCharType="separate"/>
            </w:r>
            <w:r w:rsidR="00DD3984" w:rsidRPr="009064C6"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t>Sustainability (Switzerland)</w:t>
            </w:r>
            <w:r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fldChar w:fldCharType="end"/>
            </w:r>
            <w:r w:rsidR="00DD3984" w:rsidRPr="009064C6">
              <w:rPr>
                <w:b w:val="0"/>
                <w:color w:val="000000" w:themeColor="text1"/>
                <w:sz w:val="20"/>
                <w:bdr w:val="none" w:sz="0" w:space="0" w:color="auto" w:frame="1"/>
                <w:lang w:val="en-US" w:eastAsia="ru-RU"/>
              </w:rPr>
              <w:t>,</w:t>
            </w:r>
            <w:r w:rsidR="00DD3984" w:rsidRPr="009064C6">
              <w:rPr>
                <w:b w:val="0"/>
                <w:color w:val="000000" w:themeColor="text1"/>
                <w:sz w:val="20"/>
                <w:bdr w:val="none" w:sz="0" w:space="0" w:color="auto" w:frame="1"/>
                <w:lang w:val="kk-KZ" w:eastAsia="ru-RU"/>
              </w:rPr>
              <w:t xml:space="preserve"> </w:t>
            </w:r>
            <w:r w:rsidR="00DD3984" w:rsidRPr="009064C6">
              <w:rPr>
                <w:b w:val="0"/>
                <w:bCs/>
                <w:color w:val="000000" w:themeColor="text1"/>
                <w:sz w:val="20"/>
                <w:shd w:val="clear" w:color="auto" w:fill="FFFFFF"/>
                <w:lang w:val="en-US"/>
              </w:rPr>
              <w:t>2024</w:t>
            </w:r>
            <w:r w:rsidR="00DD3984" w:rsidRPr="009064C6">
              <w:rPr>
                <w:b w:val="0"/>
                <w:color w:val="000000" w:themeColor="text1"/>
                <w:sz w:val="20"/>
                <w:shd w:val="clear" w:color="auto" w:fill="FFFFFF"/>
                <w:lang w:val="en-US"/>
              </w:rPr>
              <w:t>, </w:t>
            </w:r>
            <w:r w:rsidR="00DD3984" w:rsidRPr="009064C6">
              <w:rPr>
                <w:rStyle w:val="ad"/>
                <w:b w:val="0"/>
                <w:bCs/>
                <w:i w:val="0"/>
                <w:iCs w:val="0"/>
                <w:color w:val="000000" w:themeColor="text1"/>
                <w:sz w:val="20"/>
                <w:shd w:val="clear" w:color="auto" w:fill="FFFFFF"/>
                <w:lang w:val="en-US"/>
              </w:rPr>
              <w:t>16</w:t>
            </w:r>
            <w:r w:rsidR="00DD3984" w:rsidRPr="009064C6">
              <w:rPr>
                <w:b w:val="0"/>
                <w:bCs/>
                <w:i/>
                <w:iCs/>
                <w:color w:val="000000" w:themeColor="text1"/>
                <w:sz w:val="20"/>
                <w:shd w:val="clear" w:color="auto" w:fill="FFFFFF"/>
                <w:lang w:val="en-US"/>
              </w:rPr>
              <w:t xml:space="preserve">, </w:t>
            </w:r>
            <w:r w:rsidR="00DD3984" w:rsidRPr="009064C6">
              <w:rPr>
                <w:b w:val="0"/>
                <w:bCs/>
                <w:color w:val="000000" w:themeColor="text1"/>
                <w:sz w:val="20"/>
                <w:shd w:val="clear" w:color="auto" w:fill="FFFFFF"/>
                <w:lang w:val="en-US"/>
              </w:rPr>
              <w:t>4065. https://doi.org/10.3390/su16104065</w:t>
            </w:r>
          </w:p>
        </w:tc>
        <w:tc>
          <w:tcPr>
            <w:tcW w:w="1559" w:type="dxa"/>
            <w:shd w:val="clear" w:color="auto" w:fill="auto"/>
          </w:tcPr>
          <w:p w14:paraId="3E97FD8A" w14:textId="77777777" w:rsidR="00DD3984" w:rsidRPr="009064C6" w:rsidRDefault="00DD3984" w:rsidP="00DD3984">
            <w:pPr>
              <w:jc w:val="center"/>
              <w:rPr>
                <w:sz w:val="20"/>
                <w:szCs w:val="20"/>
              </w:rPr>
            </w:pPr>
            <w:r w:rsidRPr="009064C6">
              <w:rPr>
                <w:sz w:val="20"/>
                <w:szCs w:val="20"/>
              </w:rPr>
              <w:t>Journal Impact Factor – 3.3</w:t>
            </w:r>
          </w:p>
          <w:p w14:paraId="67E677A3" w14:textId="77777777" w:rsidR="00DD3984" w:rsidRPr="009064C6" w:rsidRDefault="00DD3984" w:rsidP="00DD39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64C6">
              <w:rPr>
                <w:color w:val="000000" w:themeColor="text1"/>
                <w:sz w:val="20"/>
                <w:szCs w:val="20"/>
              </w:rPr>
              <w:t>Environmental Sciences</w:t>
            </w:r>
          </w:p>
          <w:p w14:paraId="623AC544" w14:textId="0F88A69F" w:rsidR="00DD3984" w:rsidRPr="009064C6" w:rsidRDefault="00DD3984" w:rsidP="00DD398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64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SCIE edition - </w:t>
            </w:r>
            <w:r w:rsidRPr="009064C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Q2</w:t>
            </w:r>
          </w:p>
        </w:tc>
        <w:tc>
          <w:tcPr>
            <w:tcW w:w="1276" w:type="dxa"/>
            <w:shd w:val="clear" w:color="auto" w:fill="auto"/>
          </w:tcPr>
          <w:p w14:paraId="086CE5A7" w14:textId="77777777" w:rsidR="00DD3984" w:rsidRPr="009064C6" w:rsidRDefault="00DD3984" w:rsidP="00DD3984">
            <w:pPr>
              <w:pStyle w:val="aa"/>
              <w:ind w:left="0"/>
              <w:rPr>
                <w:b w:val="0"/>
                <w:sz w:val="20"/>
                <w:lang w:val="en-US"/>
              </w:rPr>
            </w:pPr>
            <w:r w:rsidRPr="009064C6">
              <w:rPr>
                <w:b w:val="0"/>
                <w:sz w:val="20"/>
                <w:lang w:val="en-US"/>
              </w:rPr>
              <w:t>Science Citation Index Expanded</w:t>
            </w:r>
          </w:p>
          <w:p w14:paraId="03AEBBC4" w14:textId="54B2DA82" w:rsidR="00DD3984" w:rsidRPr="009064C6" w:rsidRDefault="00DD3984" w:rsidP="00DD398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064C6"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9F9F9"/>
                <w:lang w:val="en-US"/>
              </w:rPr>
              <w:t>(SCIE)</w:t>
            </w:r>
          </w:p>
        </w:tc>
        <w:tc>
          <w:tcPr>
            <w:tcW w:w="1701" w:type="dxa"/>
            <w:shd w:val="clear" w:color="auto" w:fill="auto"/>
          </w:tcPr>
          <w:p w14:paraId="6165FD8E" w14:textId="6C7598D2" w:rsidR="00DD3984" w:rsidRPr="009064C6" w:rsidRDefault="00DD3984" w:rsidP="00DD3984">
            <w:pPr>
              <w:pStyle w:val="aa"/>
              <w:ind w:left="0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sz w:val="20"/>
                <w:lang w:val="kk-KZ"/>
              </w:rPr>
              <w:t xml:space="preserve">CiteScore 6,8 процентиль </w:t>
            </w:r>
            <w:r w:rsidRPr="009064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83 Environmental Science (miscellaneous)</w:t>
            </w:r>
          </w:p>
        </w:tc>
        <w:tc>
          <w:tcPr>
            <w:tcW w:w="1985" w:type="dxa"/>
            <w:shd w:val="clear" w:color="auto" w:fill="auto"/>
          </w:tcPr>
          <w:p w14:paraId="261749BF" w14:textId="7674AA32" w:rsidR="00DD3984" w:rsidRPr="009064C6" w:rsidRDefault="00DD3984" w:rsidP="00DD3984">
            <w:pPr>
              <w:pStyle w:val="aa"/>
              <w:ind w:left="0"/>
              <w:jc w:val="left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color w:val="000000" w:themeColor="text1"/>
                <w:sz w:val="20"/>
                <w:shd w:val="clear" w:color="auto" w:fill="FFFFFF"/>
                <w:lang w:val="kk-KZ"/>
              </w:rPr>
              <w:t xml:space="preserve">Pashkov S.V.; Imashev E.Z.; Baubekova G.K.; </w:t>
            </w:r>
            <w:r w:rsidRPr="009064C6">
              <w:rPr>
                <w:color w:val="000000" w:themeColor="text1"/>
                <w:sz w:val="20"/>
                <w:shd w:val="clear" w:color="auto" w:fill="FFFFFF"/>
                <w:lang w:val="kk-KZ"/>
              </w:rPr>
              <w:t>Kaimuldinova K.D.;</w:t>
            </w:r>
            <w:r w:rsidRPr="009064C6">
              <w:rPr>
                <w:b w:val="0"/>
                <w:color w:val="000000" w:themeColor="text1"/>
                <w:sz w:val="20"/>
                <w:shd w:val="clear" w:color="auto" w:fill="FFFFFF"/>
                <w:lang w:val="kk-KZ"/>
              </w:rPr>
              <w:t xml:space="preserve"> Tokpanov Y.A.; Nurgaliyeva G.Z.; Baimukasheva G.K.; Kenzhebay R.N.; Kassenov S.K.; Ukrainskiy P.A.</w:t>
            </w:r>
          </w:p>
        </w:tc>
        <w:tc>
          <w:tcPr>
            <w:tcW w:w="1503" w:type="dxa"/>
            <w:shd w:val="clear" w:color="auto" w:fill="auto"/>
          </w:tcPr>
          <w:p w14:paraId="6674DBE8" w14:textId="74B22E61" w:rsidR="00DD3984" w:rsidRPr="009064C6" w:rsidRDefault="00DD3984" w:rsidP="00DD3984">
            <w:pPr>
              <w:pStyle w:val="aa"/>
              <w:ind w:left="0"/>
              <w:jc w:val="both"/>
              <w:rPr>
                <w:b w:val="0"/>
                <w:bCs/>
                <w:sz w:val="20"/>
                <w:lang w:val="kk-KZ"/>
              </w:rPr>
            </w:pPr>
            <w:r w:rsidRPr="009064C6">
              <w:rPr>
                <w:b w:val="0"/>
                <w:bCs/>
                <w:color w:val="000000" w:themeColor="text1"/>
                <w:sz w:val="20"/>
                <w:lang w:val="kk-KZ"/>
              </w:rPr>
              <w:t>тең автор</w:t>
            </w:r>
          </w:p>
        </w:tc>
      </w:tr>
    </w:tbl>
    <w:p w14:paraId="46B27241" w14:textId="77777777" w:rsidR="00735374" w:rsidRPr="009064C6" w:rsidRDefault="00735374" w:rsidP="00735374">
      <w:pPr>
        <w:pStyle w:val="aa"/>
        <w:jc w:val="right"/>
        <w:rPr>
          <w:b w:val="0"/>
          <w:bCs/>
          <w:color w:val="000000" w:themeColor="text1"/>
          <w:sz w:val="24"/>
          <w:szCs w:val="24"/>
          <w:lang w:val="kk-KZ"/>
        </w:rPr>
      </w:pPr>
    </w:p>
    <w:p w14:paraId="40948824" w14:textId="77777777" w:rsidR="00735374" w:rsidRPr="009064C6" w:rsidRDefault="00735374" w:rsidP="00735374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37ABCA" w14:textId="77777777" w:rsidR="00735374" w:rsidRPr="009064C6" w:rsidRDefault="00735374" w:rsidP="00DD3984">
      <w:pPr>
        <w:pStyle w:val="a5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064C6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 және экология  кафедрасының меңгерушісі                                                    Д.Т. Алиасқаров</w:t>
      </w:r>
    </w:p>
    <w:p w14:paraId="300E6F47" w14:textId="77777777" w:rsidR="00735374" w:rsidRPr="009064C6" w:rsidRDefault="00735374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1F8CF62E" w14:textId="77777777" w:rsidR="00735374" w:rsidRPr="009064C6" w:rsidRDefault="00735374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3A864730" w14:textId="77777777" w:rsidR="00735374" w:rsidRPr="009064C6" w:rsidRDefault="00735374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7A13B0E0" w14:textId="674AF6CE" w:rsidR="00735374" w:rsidRPr="009064C6" w:rsidRDefault="00735374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41EB2D01" w14:textId="762A55FA" w:rsidR="009064C6" w:rsidRPr="009064C6" w:rsidRDefault="009064C6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5131571F" w14:textId="6CE8317A" w:rsidR="009064C6" w:rsidRPr="009064C6" w:rsidRDefault="009064C6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22BF00C5" w14:textId="148D4B54" w:rsidR="009064C6" w:rsidRPr="009064C6" w:rsidRDefault="009064C6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0B8F8D1E" w14:textId="1D2562D6" w:rsidR="009064C6" w:rsidRPr="009064C6" w:rsidRDefault="009064C6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3E4D624A" w14:textId="39C093B7" w:rsidR="009064C6" w:rsidRPr="009064C6" w:rsidRDefault="009064C6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15B85964" w14:textId="77777777" w:rsidR="009064C6" w:rsidRPr="009064C6" w:rsidRDefault="009064C6" w:rsidP="009064C6">
      <w:pPr>
        <w:rPr>
          <w:rFonts w:eastAsia="Batang"/>
          <w:b/>
          <w:lang w:val="kk-KZ" w:eastAsia="ko-KR"/>
        </w:rPr>
      </w:pPr>
    </w:p>
    <w:p w14:paraId="5C4A0BFF" w14:textId="77777777" w:rsidR="009064C6" w:rsidRPr="009064C6" w:rsidRDefault="009064C6" w:rsidP="009064C6">
      <w:pPr>
        <w:ind w:left="426"/>
        <w:jc w:val="center"/>
        <w:rPr>
          <w:rFonts w:eastAsia="Batang"/>
          <w:b/>
          <w:lang w:val="kk-KZ" w:eastAsia="ko-KR"/>
        </w:rPr>
      </w:pPr>
      <w:r w:rsidRPr="009064C6">
        <w:rPr>
          <w:rFonts w:eastAsia="Batang"/>
          <w:b/>
          <w:lang w:val="kk-KZ" w:eastAsia="ko-KR"/>
        </w:rPr>
        <w:t xml:space="preserve">Абай атындағы ҚазҰПУ-нің профессоры </w:t>
      </w:r>
    </w:p>
    <w:p w14:paraId="1FBB1818" w14:textId="77777777" w:rsidR="009064C6" w:rsidRPr="009064C6" w:rsidRDefault="009064C6" w:rsidP="009064C6">
      <w:pPr>
        <w:ind w:left="426"/>
        <w:jc w:val="center"/>
        <w:rPr>
          <w:rFonts w:eastAsia="Batang"/>
          <w:b/>
          <w:lang w:val="kk-KZ" w:eastAsia="ko-KR"/>
        </w:rPr>
      </w:pPr>
      <w:r w:rsidRPr="009064C6">
        <w:rPr>
          <w:rFonts w:eastAsia="Batang"/>
          <w:b/>
          <w:lang w:val="kk-KZ" w:eastAsia="ko-KR"/>
        </w:rPr>
        <w:t xml:space="preserve">Каймулдинова Куляш Дуйсенбаевнаның </w:t>
      </w:r>
    </w:p>
    <w:p w14:paraId="67981E1E" w14:textId="77777777" w:rsidR="009064C6" w:rsidRPr="009064C6" w:rsidRDefault="009064C6" w:rsidP="009064C6">
      <w:pPr>
        <w:ind w:left="426"/>
        <w:jc w:val="center"/>
        <w:rPr>
          <w:rFonts w:eastAsia="Batang"/>
          <w:b/>
          <w:lang w:val="kk-KZ" w:eastAsia="ko-KR"/>
        </w:rPr>
      </w:pPr>
      <w:r w:rsidRPr="009064C6">
        <w:rPr>
          <w:rFonts w:eastAsia="Batang"/>
          <w:b/>
          <w:lang w:val="kk-KZ" w:eastAsia="ko-KR"/>
        </w:rPr>
        <w:t>Ғылыми және ғылыми-әдістемелік еңбектерінің тізімі</w:t>
      </w:r>
    </w:p>
    <w:p w14:paraId="51C85717" w14:textId="77777777" w:rsidR="009064C6" w:rsidRPr="009064C6" w:rsidRDefault="009064C6" w:rsidP="009064C6">
      <w:pPr>
        <w:ind w:left="426"/>
        <w:jc w:val="center"/>
        <w:rPr>
          <w:rFonts w:eastAsia="Batang"/>
          <w:b/>
          <w:lang w:val="kk-KZ" w:eastAsia="ko-KR"/>
        </w:rPr>
      </w:pPr>
    </w:p>
    <w:tbl>
      <w:tblPr>
        <w:tblStyle w:val="TableGrid0"/>
        <w:tblW w:w="14081" w:type="dxa"/>
        <w:tblInd w:w="426" w:type="dxa"/>
        <w:tblLook w:val="04A0" w:firstRow="1" w:lastRow="0" w:firstColumn="1" w:lastColumn="0" w:noHBand="0" w:noVBand="1"/>
      </w:tblPr>
      <w:tblGrid>
        <w:gridCol w:w="867"/>
        <w:gridCol w:w="3158"/>
        <w:gridCol w:w="1655"/>
        <w:gridCol w:w="4883"/>
        <w:gridCol w:w="1205"/>
        <w:gridCol w:w="2313"/>
      </w:tblGrid>
      <w:tr w:rsidR="009064C6" w:rsidRPr="009064C6" w14:paraId="728E6D94" w14:textId="77777777" w:rsidTr="00B57A8F">
        <w:tc>
          <w:tcPr>
            <w:tcW w:w="867" w:type="dxa"/>
          </w:tcPr>
          <w:p w14:paraId="0DC1E04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№ р/с</w:t>
            </w:r>
          </w:p>
          <w:p w14:paraId="61C6C6BB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</w:p>
        </w:tc>
        <w:tc>
          <w:tcPr>
            <w:tcW w:w="3158" w:type="dxa"/>
          </w:tcPr>
          <w:p w14:paraId="21C2EF31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Атауы</w:t>
            </w:r>
          </w:p>
        </w:tc>
        <w:tc>
          <w:tcPr>
            <w:tcW w:w="1655" w:type="dxa"/>
          </w:tcPr>
          <w:p w14:paraId="4E5EFCEC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 немесе қолжазба құқында</w:t>
            </w:r>
          </w:p>
        </w:tc>
        <w:tc>
          <w:tcPr>
            <w:tcW w:w="4883" w:type="dxa"/>
          </w:tcPr>
          <w:p w14:paraId="2D19C692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Баспа, журнал (атауы, №, жылы, беттері), авторлық куәліктің, патенттің №</w:t>
            </w:r>
          </w:p>
        </w:tc>
        <w:tc>
          <w:tcPr>
            <w:tcW w:w="1205" w:type="dxa"/>
          </w:tcPr>
          <w:p w14:paraId="50E3AAE7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proofErr w:type="spellStart"/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Баспа</w:t>
            </w:r>
            <w:proofErr w:type="spellEnd"/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 </w:t>
            </w:r>
            <w:proofErr w:type="spellStart"/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таба</w:t>
            </w:r>
            <w:proofErr w:type="spellEnd"/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 xml:space="preserve">тар </w:t>
            </w:r>
          </w:p>
        </w:tc>
        <w:tc>
          <w:tcPr>
            <w:tcW w:w="2313" w:type="dxa"/>
          </w:tcPr>
          <w:p w14:paraId="49202DEB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Қосалқы авторлардың аты-жөні</w:t>
            </w:r>
          </w:p>
        </w:tc>
      </w:tr>
      <w:tr w:rsidR="009064C6" w:rsidRPr="009064C6" w14:paraId="5BD6800B" w14:textId="77777777" w:rsidTr="00B57A8F">
        <w:tc>
          <w:tcPr>
            <w:tcW w:w="867" w:type="dxa"/>
          </w:tcPr>
          <w:p w14:paraId="5D0EC578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</w:t>
            </w:r>
          </w:p>
        </w:tc>
        <w:tc>
          <w:tcPr>
            <w:tcW w:w="3158" w:type="dxa"/>
          </w:tcPr>
          <w:p w14:paraId="1ABA6C6E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</w:t>
            </w:r>
          </w:p>
        </w:tc>
        <w:tc>
          <w:tcPr>
            <w:tcW w:w="1655" w:type="dxa"/>
          </w:tcPr>
          <w:p w14:paraId="7CDE77A6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</w:t>
            </w:r>
          </w:p>
        </w:tc>
        <w:tc>
          <w:tcPr>
            <w:tcW w:w="4883" w:type="dxa"/>
          </w:tcPr>
          <w:p w14:paraId="7DA10447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</w:p>
        </w:tc>
        <w:tc>
          <w:tcPr>
            <w:tcW w:w="1205" w:type="dxa"/>
          </w:tcPr>
          <w:p w14:paraId="252E0411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5</w:t>
            </w:r>
          </w:p>
        </w:tc>
        <w:tc>
          <w:tcPr>
            <w:tcW w:w="2313" w:type="dxa"/>
          </w:tcPr>
          <w:p w14:paraId="715EC5C8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6</w:t>
            </w:r>
          </w:p>
        </w:tc>
      </w:tr>
      <w:tr w:rsidR="009064C6" w:rsidRPr="009064C6" w14:paraId="580EE3AD" w14:textId="77777777" w:rsidTr="00B57A8F">
        <w:tc>
          <w:tcPr>
            <w:tcW w:w="867" w:type="dxa"/>
          </w:tcPr>
          <w:p w14:paraId="4EFAFF89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3158" w:type="dxa"/>
          </w:tcPr>
          <w:p w14:paraId="0E2A06EF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Атауы</w:t>
            </w:r>
          </w:p>
        </w:tc>
        <w:tc>
          <w:tcPr>
            <w:tcW w:w="1655" w:type="dxa"/>
          </w:tcPr>
          <w:p w14:paraId="7D58C255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 немесе қолжазба құқында</w:t>
            </w:r>
          </w:p>
        </w:tc>
        <w:tc>
          <w:tcPr>
            <w:tcW w:w="4883" w:type="dxa"/>
          </w:tcPr>
          <w:p w14:paraId="512429F8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Баспа, журнал (атауы, №, жылы, беттері), авторлық куәліктің, патенттің №</w:t>
            </w:r>
          </w:p>
        </w:tc>
        <w:tc>
          <w:tcPr>
            <w:tcW w:w="1205" w:type="dxa"/>
          </w:tcPr>
          <w:p w14:paraId="736AE8EE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Баспа табақтар </w:t>
            </w:r>
          </w:p>
        </w:tc>
        <w:tc>
          <w:tcPr>
            <w:tcW w:w="2313" w:type="dxa"/>
          </w:tcPr>
          <w:p w14:paraId="6776EA7E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Қосалқы авторлардың аты-жөні</w:t>
            </w:r>
          </w:p>
        </w:tc>
      </w:tr>
      <w:tr w:rsidR="009064C6" w:rsidRPr="009064C6" w14:paraId="426FBEAC" w14:textId="77777777" w:rsidTr="00B57A8F">
        <w:tc>
          <w:tcPr>
            <w:tcW w:w="14081" w:type="dxa"/>
            <w:gridSpan w:val="6"/>
          </w:tcPr>
          <w:p w14:paraId="4E414002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</w:p>
          <w:p w14:paraId="3841769A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/>
                <w:lang w:val="kk-KZ" w:eastAsia="ko-KR"/>
              </w:rPr>
              <w:t>Scopus, WOS халықаралық деректер базасы тізіміндегі ғылыми журналдарда жарияланған ғылыми еңбектер</w:t>
            </w:r>
          </w:p>
        </w:tc>
      </w:tr>
      <w:tr w:rsidR="009064C6" w:rsidRPr="009064C6" w14:paraId="12AB6F38" w14:textId="77777777" w:rsidTr="00B57A8F">
        <w:tc>
          <w:tcPr>
            <w:tcW w:w="867" w:type="dxa"/>
          </w:tcPr>
          <w:p w14:paraId="53F2A653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</w:t>
            </w:r>
          </w:p>
        </w:tc>
        <w:tc>
          <w:tcPr>
            <w:tcW w:w="3158" w:type="dxa"/>
          </w:tcPr>
          <w:p w14:paraId="1EE38FD4" w14:textId="77777777" w:rsidR="009064C6" w:rsidRPr="009064C6" w:rsidRDefault="00000000" w:rsidP="00B57A8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"https://www.scopus.com/record/display.uri?eid=2-s2.0-84891060948&amp;origin=resultslist"</w:instrText>
            </w:r>
            <w:r>
              <w:fldChar w:fldCharType="separate"/>
            </w:r>
            <w:r w:rsidR="009064C6" w:rsidRPr="009064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Dangerous meteorological phenomena in southeastern Kazakhstan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1B116B0B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655" w:type="dxa"/>
          </w:tcPr>
          <w:p w14:paraId="0644533A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06397D77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"https://www.scopus.com/sourceid/11700154716?origin=resultslist"</w:instrText>
            </w:r>
            <w:r>
              <w:fldChar w:fldCharType="separate"/>
            </w:r>
            <w:r w:rsidR="009064C6" w:rsidRPr="009064C6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n-US" w:eastAsia="ru-RU"/>
              </w:rPr>
              <w:t>Geography and</w:t>
            </w:r>
            <w:r w:rsidR="009064C6" w:rsidRPr="009064C6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kk-KZ" w:eastAsia="ru-RU"/>
              </w:rPr>
              <w:t xml:space="preserve"> </w:t>
            </w:r>
            <w:r w:rsidR="009064C6" w:rsidRPr="009064C6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n-US" w:eastAsia="ru-RU"/>
              </w:rPr>
              <w:t>Natural Resources</w:t>
            </w:r>
            <w:r>
              <w:rPr>
                <w:bCs/>
                <w:bdr w:val="none" w:sz="0" w:space="0" w:color="auto" w:frame="1"/>
                <w:shd w:val="clear" w:color="auto" w:fill="FFFFFF"/>
                <w:lang w:eastAsia="ru-RU"/>
              </w:rPr>
              <w:fldChar w:fldCharType="end"/>
            </w:r>
            <w:r w:rsidR="009064C6" w:rsidRPr="009064C6">
              <w:rPr>
                <w:rFonts w:ascii="Times New Roman" w:hAnsi="Times New Roman" w:cs="Times New Roman"/>
                <w:bCs/>
                <w:shd w:val="clear" w:color="auto" w:fill="FFFFFF"/>
                <w:lang w:val="en-US" w:eastAsia="ru-RU"/>
              </w:rPr>
              <w:t>,</w:t>
            </w:r>
            <w:r w:rsidR="009064C6" w:rsidRPr="009064C6">
              <w:rPr>
                <w:rFonts w:ascii="Times New Roman" w:hAnsi="Times New Roman" w:cs="Times New Roman"/>
                <w:bCs/>
                <w:color w:val="2E2E2E"/>
                <w:shd w:val="clear" w:color="auto" w:fill="FFFFFF"/>
                <w:lang w:val="en-US"/>
              </w:rPr>
              <w:t> </w:t>
            </w:r>
            <w:r w:rsidR="009064C6" w:rsidRPr="009064C6">
              <w:rPr>
                <w:rFonts w:ascii="Times New Roman" w:hAnsi="Times New Roman" w:cs="Times New Roman"/>
                <w:bCs/>
                <w:color w:val="2E2E2E"/>
                <w:shd w:val="clear" w:color="auto" w:fill="FFFFFF"/>
                <w:lang w:val="kk-KZ"/>
              </w:rPr>
              <w:t>2013-</w:t>
            </w:r>
            <w:r w:rsidR="009064C6" w:rsidRPr="009064C6">
              <w:rPr>
                <w:rFonts w:ascii="Times New Roman" w:hAnsi="Times New Roman" w:cs="Times New Roman"/>
                <w:bCs/>
                <w:color w:val="2E2E2E"/>
                <w:shd w:val="clear" w:color="auto" w:fill="FFFFFF"/>
                <w:lang w:val="en-US"/>
              </w:rPr>
              <w:t>34(4),</w:t>
            </w:r>
            <w:r w:rsidR="009064C6" w:rsidRPr="009064C6">
              <w:rPr>
                <w:rFonts w:ascii="Times New Roman" w:hAnsi="Times New Roman" w:cs="Times New Roman"/>
                <w:bCs/>
                <w:color w:val="2E2E2E"/>
                <w:shd w:val="clear" w:color="auto" w:fill="FFFFFF"/>
                <w:lang w:val="kk-KZ"/>
              </w:rPr>
              <w:t xml:space="preserve"> </w:t>
            </w:r>
            <w:r w:rsidR="009064C6" w:rsidRPr="009064C6">
              <w:rPr>
                <w:rFonts w:ascii="Times New Roman" w:hAnsi="Times New Roman" w:cs="Times New Roman"/>
                <w:bCs/>
                <w:color w:val="2E2E2E"/>
                <w:shd w:val="clear" w:color="auto" w:fill="FFFFFF"/>
                <w:lang w:val="en-US"/>
              </w:rPr>
              <w:t>October -December, p 144-150</w:t>
            </w:r>
          </w:p>
        </w:tc>
        <w:tc>
          <w:tcPr>
            <w:tcW w:w="1205" w:type="dxa"/>
          </w:tcPr>
          <w:p w14:paraId="668EE3D8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13" w:type="dxa"/>
          </w:tcPr>
          <w:p w14:paraId="12C7B65B" w14:textId="77777777" w:rsidR="009064C6" w:rsidRPr="009064C6" w:rsidRDefault="009064C6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bCs/>
                <w:lang w:val="kk-KZ"/>
              </w:rPr>
              <w:t>Abdimanapov, B.S.</w:t>
            </w:r>
          </w:p>
        </w:tc>
      </w:tr>
      <w:tr w:rsidR="009064C6" w:rsidRPr="00074CAB" w14:paraId="1DB0A75E" w14:textId="77777777" w:rsidTr="00B57A8F">
        <w:tc>
          <w:tcPr>
            <w:tcW w:w="867" w:type="dxa"/>
          </w:tcPr>
          <w:p w14:paraId="55D6669F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</w:t>
            </w:r>
          </w:p>
        </w:tc>
        <w:tc>
          <w:tcPr>
            <w:tcW w:w="3158" w:type="dxa"/>
          </w:tcPr>
          <w:p w14:paraId="1D2BD335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Еvaluation of environmental issues in the coasts</w:t>
            </w:r>
            <w:r w:rsidR="00000000">
              <w:fldChar w:fldCharType="begin"/>
            </w:r>
            <w:r w:rsidR="00000000" w:rsidRPr="00074CAB">
              <w:rPr>
                <w:lang w:val="en-US"/>
              </w:rPr>
              <w:instrText>HYPERLINK "https://www.scopus.com/record/display.uri?eid=2-s2.0-85131055531&amp;origin=resultslist"</w:instrText>
            </w:r>
            <w:r w:rsidR="00000000">
              <w:fldChar w:fldCharType="separate"/>
            </w: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 of Edremit Gulf in terms of sustainable tourism</w:t>
            </w:r>
            <w:r w:rsidR="00000000">
              <w:rPr>
                <w:rFonts w:eastAsia="Batang"/>
                <w:bCs/>
                <w:lang w:val="kk-KZ" w:eastAsia="ko-KR"/>
              </w:rPr>
              <w:fldChar w:fldCharType="end"/>
            </w:r>
          </w:p>
        </w:tc>
        <w:tc>
          <w:tcPr>
            <w:tcW w:w="1655" w:type="dxa"/>
          </w:tcPr>
          <w:p w14:paraId="35524BE1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3135D659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Geojournal of Tourism and Geosites, 2022, 40 (1), 302-312</w:t>
            </w: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ab/>
            </w:r>
          </w:p>
          <w:p w14:paraId="796CE57A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https://doi.org/10.30892/gtg.40136-832 </w:t>
            </w:r>
          </w:p>
          <w:p w14:paraId="61AC6EA8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CiteScore 3,9 процентиль 65</w:t>
            </w:r>
          </w:p>
          <w:p w14:paraId="2F1E0E41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Earth and Planetary Sciences (miscellaneous)</w:t>
            </w:r>
            <w:r w:rsidRPr="009064C6">
              <w:rPr>
                <w:rFonts w:ascii="Times New Roman" w:hAnsi="Times New Roman" w:cs="Times New Roman"/>
                <w:sz w:val="20"/>
                <w:lang w:val="kk-KZ"/>
              </w:rPr>
              <w:t xml:space="preserve">  </w:t>
            </w:r>
          </w:p>
        </w:tc>
        <w:tc>
          <w:tcPr>
            <w:tcW w:w="1205" w:type="dxa"/>
          </w:tcPr>
          <w:p w14:paraId="2F15AAAE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0,75</w:t>
            </w:r>
          </w:p>
        </w:tc>
        <w:tc>
          <w:tcPr>
            <w:tcW w:w="2313" w:type="dxa"/>
          </w:tcPr>
          <w:p w14:paraId="6D41B198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kk-KZ"/>
              </w:rPr>
              <w:instrText>HYPERLINK "https://www.scopus.com/authid/detail.uri?authorId=57720193800"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Uǧuz, S.Ç.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0C471300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kk-KZ"/>
              </w:rPr>
              <w:instrText>HYPERLINK "https://www.scopus.com/authid/detail.uri?authorId=57489404300"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Yildirim, G.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  <w:r>
              <w:fldChar w:fldCharType="begin"/>
            </w:r>
            <w:r w:rsidRPr="00074CAB">
              <w:rPr>
                <w:lang w:val="kk-KZ"/>
              </w:rPr>
              <w:instrText>HYPERLINK "https://www.scopus.com/authid/detail.uri?authorId=57210918274"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Kabiyev, Y.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</w:p>
        </w:tc>
      </w:tr>
      <w:tr w:rsidR="009064C6" w:rsidRPr="009064C6" w14:paraId="71A721E0" w14:textId="77777777" w:rsidTr="00B57A8F">
        <w:tc>
          <w:tcPr>
            <w:tcW w:w="867" w:type="dxa"/>
          </w:tcPr>
          <w:p w14:paraId="1D1175C0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</w:t>
            </w:r>
          </w:p>
        </w:tc>
        <w:tc>
          <w:tcPr>
            <w:tcW w:w="3158" w:type="dxa"/>
          </w:tcPr>
          <w:p w14:paraId="41DF0DDB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"https://www.scopus.com/record/display.uri?eid=2-s2.0-85176740027&amp;origin=resultslist"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The possibilities of implementing the ideas of sustainable development in the content of school geography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</w:p>
        </w:tc>
        <w:tc>
          <w:tcPr>
            <w:tcW w:w="1655" w:type="dxa"/>
          </w:tcPr>
          <w:p w14:paraId="252372DC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5BFA35C4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hyperlink r:id="rId11" w:history="1">
              <w:r w:rsidR="009064C6" w:rsidRPr="009064C6">
                <w:rPr>
                  <w:rFonts w:ascii="Times New Roman" w:eastAsia="Batang" w:hAnsi="Times New Roman" w:cs="Times New Roman"/>
                  <w:bCs/>
                  <w:lang w:val="kk-KZ" w:eastAsia="ko-KR"/>
                </w:rPr>
                <w:t>E3S Web of Conferences</w:t>
              </w:r>
            </w:hyperlink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431, 09023</w:t>
            </w:r>
          </w:p>
        </w:tc>
        <w:tc>
          <w:tcPr>
            <w:tcW w:w="1205" w:type="dxa"/>
          </w:tcPr>
          <w:p w14:paraId="28ED83DC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0,75</w:t>
            </w:r>
          </w:p>
        </w:tc>
        <w:tc>
          <w:tcPr>
            <w:tcW w:w="2313" w:type="dxa"/>
          </w:tcPr>
          <w:p w14:paraId="3AE858BA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"https://www.scopus.com/authid/detail.uri?authorId=58696610200"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Bazilova, A.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7EA0AE2F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"https://www.scopus.com/authid/detail.uri?authorId=58711656300"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Atasoy, E.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75474060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"https://www.scopus.com/authid/detail.uri?authorId=57220766393"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Shakirova, N.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497D9417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hyperlink r:id="rId12" w:history="1">
              <w:r w:rsidR="009064C6" w:rsidRPr="009064C6">
                <w:rPr>
                  <w:rFonts w:ascii="Times New Roman" w:eastAsia="Batang" w:hAnsi="Times New Roman" w:cs="Times New Roman"/>
                  <w:bCs/>
                  <w:lang w:val="kk-KZ" w:eastAsia="ko-KR"/>
                </w:rPr>
                <w:t>Sabdenalieva, G.</w:t>
              </w:r>
            </w:hyperlink>
          </w:p>
        </w:tc>
      </w:tr>
      <w:tr w:rsidR="009064C6" w:rsidRPr="009064C6" w14:paraId="748E507A" w14:textId="77777777" w:rsidTr="00B57A8F">
        <w:tc>
          <w:tcPr>
            <w:tcW w:w="867" w:type="dxa"/>
          </w:tcPr>
          <w:p w14:paraId="33CB8151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</w:p>
        </w:tc>
        <w:tc>
          <w:tcPr>
            <w:tcW w:w="3158" w:type="dxa"/>
          </w:tcPr>
          <w:p w14:paraId="212CCC7B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"https://www.scopus.com/record/display.uri?eid=2-s2.0-85174155945&amp;origin=resultslist"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Study of the Ecological and Reclamation Condition of Abandoned Saline Lands and Their Development for Sustainable Development Goals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</w:p>
        </w:tc>
        <w:tc>
          <w:tcPr>
            <w:tcW w:w="1655" w:type="dxa"/>
          </w:tcPr>
          <w:p w14:paraId="4EAD4C2C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69500461" w14:textId="77777777" w:rsidR="009064C6" w:rsidRPr="009064C6" w:rsidRDefault="009064C6" w:rsidP="00B57A8F">
            <w:pPr>
              <w:pStyle w:val="aa"/>
              <w:ind w:left="0"/>
              <w:jc w:val="left"/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 w:val="0"/>
                <w:bCs/>
                <w:sz w:val="24"/>
                <w:szCs w:val="24"/>
                <w:lang w:val="kk-KZ"/>
              </w:rPr>
              <w:t>Sustainability (Switzerland),  2023, 15(19), 14181, CiteScore 6,8 процентиль 83 Environmental Science (miscellaneous)</w:t>
            </w:r>
          </w:p>
          <w:p w14:paraId="3DC4F99F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bCs/>
                <w:sz w:val="20"/>
                <w:lang w:val="kk-KZ"/>
              </w:rPr>
              <w:tab/>
            </w:r>
          </w:p>
        </w:tc>
        <w:tc>
          <w:tcPr>
            <w:tcW w:w="1205" w:type="dxa"/>
          </w:tcPr>
          <w:p w14:paraId="48A91051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0,75</w:t>
            </w:r>
          </w:p>
        </w:tc>
        <w:tc>
          <w:tcPr>
            <w:tcW w:w="2313" w:type="dxa"/>
          </w:tcPr>
          <w:p w14:paraId="18E3DF2D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"https://www.scopus.com/authid/detail.uri?authorId=56983077100"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Laiskhanov, S.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78F57C77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"https://www.scopus.com/authid/detail.uri?authorId=57211743539"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Smanov, Z.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7CB4C721" w14:textId="77777777" w:rsidR="009064C6" w:rsidRPr="009064C6" w:rsidRDefault="00000000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"https://www.scopus.com/authid/detail.uri?authorId=57197876414"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Aliaskarov, D.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3E483E64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hyperlink r:id="rId13" w:history="1">
              <w:r w:rsidR="009064C6" w:rsidRPr="009064C6">
                <w:rPr>
                  <w:rFonts w:ascii="Times New Roman" w:eastAsia="Batang" w:hAnsi="Times New Roman" w:cs="Times New Roman"/>
                  <w:bCs/>
                  <w:lang w:val="kk-KZ" w:eastAsia="ko-KR"/>
                </w:rPr>
                <w:t>Myrzaly, N.</w:t>
              </w:r>
            </w:hyperlink>
          </w:p>
        </w:tc>
      </w:tr>
    </w:tbl>
    <w:p w14:paraId="12B24379" w14:textId="77777777" w:rsidR="009064C6" w:rsidRPr="009064C6" w:rsidRDefault="009064C6" w:rsidP="009064C6">
      <w:pPr>
        <w:ind w:firstLine="567"/>
        <w:rPr>
          <w:rFonts w:eastAsia="Batang"/>
          <w:bCs/>
          <w:lang w:val="kk-KZ" w:eastAsia="ko-KR"/>
        </w:rPr>
      </w:pPr>
    </w:p>
    <w:p w14:paraId="5BD322D7" w14:textId="77777777" w:rsidR="009064C6" w:rsidRPr="009064C6" w:rsidRDefault="009064C6" w:rsidP="009064C6">
      <w:pPr>
        <w:ind w:firstLine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4DEC808D" w14:textId="77777777" w:rsidR="009064C6" w:rsidRPr="009064C6" w:rsidRDefault="009064C6" w:rsidP="009064C6">
      <w:pPr>
        <w:ind w:firstLine="567"/>
        <w:rPr>
          <w:rFonts w:eastAsia="Batang"/>
          <w:bCs/>
          <w:lang w:val="kk-KZ" w:eastAsia="ko-KR"/>
        </w:rPr>
      </w:pPr>
    </w:p>
    <w:p w14:paraId="050C7106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tbl>
      <w:tblPr>
        <w:tblStyle w:val="TableGrid0"/>
        <w:tblW w:w="14134" w:type="dxa"/>
        <w:tblInd w:w="426" w:type="dxa"/>
        <w:tblLook w:val="04A0" w:firstRow="1" w:lastRow="0" w:firstColumn="1" w:lastColumn="0" w:noHBand="0" w:noVBand="1"/>
      </w:tblPr>
      <w:tblGrid>
        <w:gridCol w:w="832"/>
        <w:gridCol w:w="3091"/>
        <w:gridCol w:w="1614"/>
        <w:gridCol w:w="4883"/>
        <w:gridCol w:w="1119"/>
        <w:gridCol w:w="2595"/>
      </w:tblGrid>
      <w:tr w:rsidR="009064C6" w:rsidRPr="009064C6" w14:paraId="39458009" w14:textId="77777777" w:rsidTr="00B57A8F">
        <w:tc>
          <w:tcPr>
            <w:tcW w:w="832" w:type="dxa"/>
          </w:tcPr>
          <w:p w14:paraId="4958B7D0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lastRenderedPageBreak/>
              <w:t>5</w:t>
            </w:r>
          </w:p>
        </w:tc>
        <w:tc>
          <w:tcPr>
            <w:tcW w:w="3091" w:type="dxa"/>
          </w:tcPr>
          <w:p w14:paraId="6B908F16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"https://www.scopus.com/record/display.uri?eid=2-s2.0-85182859830&amp;origin=resultslist"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Structural model of formation of geoecological competence of tourism students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</w:p>
        </w:tc>
        <w:tc>
          <w:tcPr>
            <w:tcW w:w="1614" w:type="dxa"/>
          </w:tcPr>
          <w:p w14:paraId="23CE27BE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36D77B77" w14:textId="77777777" w:rsidR="009064C6" w:rsidRPr="009064C6" w:rsidRDefault="00000000" w:rsidP="00B57A8F">
            <w:pPr>
              <w:jc w:val="both"/>
              <w:rPr>
                <w:rFonts w:ascii="Times New Roman" w:hAnsi="Times New Roman" w:cs="Times New Roman"/>
                <w:lang w:val="en-US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"https://www.scopus.com/sourceid/29275?origin=resultslist"</w:instrText>
            </w:r>
            <w:r>
              <w:fldChar w:fldCharType="separate"/>
            </w:r>
            <w:r w:rsidR="009064C6" w:rsidRPr="009064C6">
              <w:rPr>
                <w:rFonts w:ascii="Times New Roman" w:hAnsi="Times New Roman" w:cs="Times New Roman"/>
                <w:lang w:val="en-US" w:eastAsia="ko-KR"/>
              </w:rPr>
              <w:t>Journal of Geography in Higher Education</w:t>
            </w:r>
            <w:r>
              <w:rPr>
                <w:lang w:eastAsia="ko-KR"/>
              </w:rPr>
              <w:fldChar w:fldCharType="end"/>
            </w:r>
            <w:r w:rsidR="009064C6" w:rsidRPr="009064C6">
              <w:rPr>
                <w:rFonts w:ascii="Times New Roman" w:hAnsi="Times New Roman" w:cs="Times New Roman"/>
                <w:lang w:val="en-US" w:eastAsia="ko-KR"/>
              </w:rPr>
              <w:t xml:space="preserve">, 2024, Vol. 48, No. 4, 679–703 </w:t>
            </w:r>
            <w:r>
              <w:fldChar w:fldCharType="begin"/>
            </w:r>
            <w:r w:rsidRPr="00074CAB">
              <w:rPr>
                <w:lang w:val="en-US"/>
              </w:rPr>
              <w:instrText>HYPERLINK "https://doi.org/10.1080/03098265.2023.2298321"</w:instrText>
            </w:r>
            <w:r>
              <w:fldChar w:fldCharType="separate"/>
            </w:r>
            <w:r w:rsidR="009064C6" w:rsidRPr="009064C6">
              <w:rPr>
                <w:rFonts w:ascii="Times New Roman" w:hAnsi="Times New Roman" w:cs="Times New Roman"/>
                <w:lang w:val="en-US" w:eastAsia="ko-KR"/>
              </w:rPr>
              <w:t>https://doi.org/10.1080/03098265.2023.2298321</w:t>
            </w:r>
            <w:r>
              <w:rPr>
                <w:lang w:eastAsia="ko-KR"/>
              </w:rPr>
              <w:fldChar w:fldCharType="end"/>
            </w:r>
          </w:p>
          <w:p w14:paraId="03A85D19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en-US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lang w:val="en-US" w:eastAsia="ko-KR"/>
              </w:rPr>
              <w:t>CiteScore</w:t>
            </w:r>
            <w:proofErr w:type="spellEnd"/>
            <w:r w:rsidRPr="009064C6">
              <w:rPr>
                <w:rFonts w:ascii="Times New Roman" w:hAnsi="Times New Roman" w:cs="Times New Roman"/>
                <w:lang w:val="en-US" w:eastAsia="ko-KR"/>
              </w:rPr>
              <w:t xml:space="preserve"> 5,8 </w:t>
            </w:r>
            <w:proofErr w:type="spellStart"/>
            <w:r w:rsidRPr="009064C6">
              <w:rPr>
                <w:rFonts w:ascii="Times New Roman" w:hAnsi="Times New Roman" w:cs="Times New Roman"/>
                <w:lang w:val="en-US" w:eastAsia="ko-KR"/>
              </w:rPr>
              <w:t>процентиль</w:t>
            </w:r>
            <w:proofErr w:type="spellEnd"/>
            <w:r w:rsidRPr="009064C6">
              <w:rPr>
                <w:rFonts w:ascii="Times New Roman" w:hAnsi="Times New Roman" w:cs="Times New Roman"/>
                <w:lang w:val="en-US" w:eastAsia="ko-KR"/>
              </w:rPr>
              <w:t xml:space="preserve"> 84 Geography, Planning and Development </w:t>
            </w:r>
          </w:p>
        </w:tc>
        <w:tc>
          <w:tcPr>
            <w:tcW w:w="1119" w:type="dxa"/>
          </w:tcPr>
          <w:p w14:paraId="6D084BE4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0,75</w:t>
            </w:r>
          </w:p>
        </w:tc>
        <w:tc>
          <w:tcPr>
            <w:tcW w:w="2595" w:type="dxa"/>
          </w:tcPr>
          <w:p w14:paraId="7254526D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"https://www.scopus.com/authid/detail.uri?authorId=58827159100"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Zhoya, K.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27EB0F51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"https://www.scopus.com/authid/detail.uri?authorId=57789597600"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Issakov, Y.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7FB769AB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"https://www.scopus.com/authid/detail.uri?authorId=58491991400"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Polishchuk, E.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3A5DBDC2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hyperlink r:id="rId14" w:history="1">
              <w:r w:rsidR="009064C6" w:rsidRPr="009064C6">
                <w:rPr>
                  <w:rFonts w:ascii="Times New Roman" w:eastAsia="Batang" w:hAnsi="Times New Roman" w:cs="Times New Roman"/>
                  <w:bCs/>
                  <w:lang w:val="kk-KZ" w:eastAsia="ko-KR"/>
                </w:rPr>
                <w:t>Dávid, L.D.</w:t>
              </w:r>
            </w:hyperlink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 </w:t>
            </w:r>
          </w:p>
        </w:tc>
      </w:tr>
      <w:tr w:rsidR="009064C6" w:rsidRPr="009064C6" w14:paraId="5A960262" w14:textId="77777777" w:rsidTr="00B57A8F">
        <w:tc>
          <w:tcPr>
            <w:tcW w:w="832" w:type="dxa"/>
          </w:tcPr>
          <w:p w14:paraId="3A4DBAD4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6</w:t>
            </w:r>
          </w:p>
        </w:tc>
        <w:tc>
          <w:tcPr>
            <w:tcW w:w="3091" w:type="dxa"/>
          </w:tcPr>
          <w:p w14:paraId="53051D86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"https://www.scopus.com/record/display.uri?eid=2-s2.0-85187680812&amp;origin=resultslist"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Exposure to Wind as a Threat to the Sustainable Development of Small Towns in the Zhambyl Region (Kazakhstan)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</w:p>
        </w:tc>
        <w:tc>
          <w:tcPr>
            <w:tcW w:w="1614" w:type="dxa"/>
          </w:tcPr>
          <w:p w14:paraId="064A749A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7167E007" w14:textId="77777777" w:rsidR="009064C6" w:rsidRPr="009064C6" w:rsidRDefault="00000000" w:rsidP="00B57A8F">
            <w:pPr>
              <w:jc w:val="both"/>
              <w:rPr>
                <w:rFonts w:ascii="Times New Roman" w:hAnsi="Times New Roman" w:cs="Times New Roman"/>
                <w:lang w:val="en-US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"https://www.scopus.com/sourceid/21100240100?origin=resultslist"</w:instrText>
            </w:r>
            <w:r>
              <w:fldChar w:fldCharType="separate"/>
            </w:r>
            <w:r w:rsidR="009064C6" w:rsidRPr="009064C6">
              <w:rPr>
                <w:rFonts w:ascii="Times New Roman" w:hAnsi="Times New Roman" w:cs="Times New Roman"/>
                <w:lang w:val="en-US" w:eastAsia="ko-KR"/>
              </w:rPr>
              <w:t>Sustainability (Switzerland)</w:t>
            </w:r>
            <w:r>
              <w:rPr>
                <w:lang w:eastAsia="ko-KR"/>
              </w:rPr>
              <w:fldChar w:fldCharType="end"/>
            </w:r>
            <w:r w:rsidR="009064C6" w:rsidRPr="009064C6">
              <w:rPr>
                <w:rFonts w:ascii="Times New Roman" w:hAnsi="Times New Roman" w:cs="Times New Roman"/>
                <w:lang w:val="en-US" w:eastAsia="ko-KR"/>
              </w:rPr>
              <w:t>, 2024,16(5), 2144</w:t>
            </w:r>
          </w:p>
          <w:p w14:paraId="390A7391" w14:textId="77777777" w:rsidR="009064C6" w:rsidRPr="009064C6" w:rsidRDefault="00000000" w:rsidP="00B57A8F">
            <w:pPr>
              <w:jc w:val="both"/>
              <w:rPr>
                <w:rFonts w:ascii="Times New Roman" w:hAnsi="Times New Roman" w:cs="Times New Roman"/>
                <w:lang w:val="en-US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"https://doi.org/10.3390/su16052144"</w:instrText>
            </w:r>
            <w:r>
              <w:fldChar w:fldCharType="separate"/>
            </w:r>
            <w:r w:rsidR="009064C6" w:rsidRPr="009064C6">
              <w:rPr>
                <w:rFonts w:ascii="Times New Roman" w:hAnsi="Times New Roman" w:cs="Times New Roman"/>
                <w:lang w:val="en-US" w:eastAsia="ko-KR"/>
              </w:rPr>
              <w:t>https://doi.org/10.3390/su16052144</w:t>
            </w:r>
            <w:r>
              <w:rPr>
                <w:lang w:eastAsia="ko-KR"/>
              </w:rPr>
              <w:fldChar w:fldCharType="end"/>
            </w:r>
          </w:p>
          <w:p w14:paraId="61004170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en-US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lang w:val="en-US" w:eastAsia="ko-KR"/>
              </w:rPr>
              <w:t>CiteScore</w:t>
            </w:r>
            <w:proofErr w:type="spellEnd"/>
            <w:r w:rsidRPr="009064C6">
              <w:rPr>
                <w:rFonts w:ascii="Times New Roman" w:hAnsi="Times New Roman" w:cs="Times New Roman"/>
                <w:lang w:val="en-US" w:eastAsia="ko-KR"/>
              </w:rPr>
              <w:t xml:space="preserve"> 6,8 </w:t>
            </w:r>
            <w:proofErr w:type="spellStart"/>
            <w:r w:rsidRPr="009064C6">
              <w:rPr>
                <w:rFonts w:ascii="Times New Roman" w:hAnsi="Times New Roman" w:cs="Times New Roman"/>
                <w:lang w:val="en-US" w:eastAsia="ko-KR"/>
              </w:rPr>
              <w:t>процентиль</w:t>
            </w:r>
            <w:proofErr w:type="spellEnd"/>
            <w:r w:rsidRPr="009064C6">
              <w:rPr>
                <w:rFonts w:ascii="Times New Roman" w:hAnsi="Times New Roman" w:cs="Times New Roman"/>
                <w:lang w:val="en-US" w:eastAsia="ko-KR"/>
              </w:rPr>
              <w:t xml:space="preserve"> 83 Environmental Science (miscellaneous)</w:t>
            </w:r>
          </w:p>
        </w:tc>
        <w:tc>
          <w:tcPr>
            <w:tcW w:w="1119" w:type="dxa"/>
          </w:tcPr>
          <w:p w14:paraId="61DB55A1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0,75</w:t>
            </w:r>
          </w:p>
        </w:tc>
        <w:tc>
          <w:tcPr>
            <w:tcW w:w="2595" w:type="dxa"/>
          </w:tcPr>
          <w:p w14:paraId="3670E991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"https://www.scopus.com/authid/detail.uri?authorId=57197876414"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Aliaskarov, D.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</w:t>
            </w:r>
          </w:p>
          <w:p w14:paraId="24BD1E9E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"https://www.scopus.com/authid/detail.uri?authorId=56983077100"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Laiskhanov, S.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064C5D0F" w14:textId="77777777" w:rsidR="009064C6" w:rsidRPr="009064C6" w:rsidRDefault="00000000" w:rsidP="00B57A8F">
            <w:pPr>
              <w:shd w:val="clear" w:color="auto" w:fill="FFFFFF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>
              <w:fldChar w:fldCharType="begin"/>
            </w:r>
            <w:r w:rsidRPr="00074CAB">
              <w:rPr>
                <w:lang w:val="en-US"/>
              </w:rPr>
              <w:instrText>HYPERLINK "https://www.scopus.com/authid/detail.uri?authorId=57190426820"</w:instrText>
            </w:r>
            <w:r>
              <w:fldChar w:fldCharType="separate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Wendt, J.A.</w:t>
            </w:r>
            <w:r>
              <w:rPr>
                <w:rFonts w:eastAsia="Batang"/>
                <w:bCs/>
                <w:lang w:val="kk-KZ" w:eastAsia="ko-KR"/>
              </w:rPr>
              <w:fldChar w:fldCharType="end"/>
            </w:r>
            <w:r w:rsidR="009064C6"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, </w:t>
            </w:r>
          </w:p>
          <w:p w14:paraId="3A9AAAC4" w14:textId="77777777" w:rsidR="009064C6" w:rsidRPr="009064C6" w:rsidRDefault="00000000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hyperlink r:id="rId15" w:history="1">
              <w:r w:rsidR="009064C6" w:rsidRPr="009064C6">
                <w:rPr>
                  <w:rFonts w:ascii="Times New Roman" w:eastAsia="Batang" w:hAnsi="Times New Roman" w:cs="Times New Roman"/>
                  <w:bCs/>
                  <w:lang w:val="kk-KZ" w:eastAsia="ko-KR"/>
                </w:rPr>
                <w:t>Muzdybayeva, K.</w:t>
              </w:r>
            </w:hyperlink>
          </w:p>
        </w:tc>
      </w:tr>
      <w:tr w:rsidR="009064C6" w:rsidRPr="009064C6" w14:paraId="721FFC76" w14:textId="77777777" w:rsidTr="00B57A8F">
        <w:tc>
          <w:tcPr>
            <w:tcW w:w="832" w:type="dxa"/>
          </w:tcPr>
          <w:p w14:paraId="47E659FE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7</w:t>
            </w:r>
          </w:p>
        </w:tc>
        <w:tc>
          <w:tcPr>
            <w:tcW w:w="3091" w:type="dxa"/>
          </w:tcPr>
          <w:p w14:paraId="6B1750CB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Study of the effectiveness of teaching cultural geography in a school’s geography course</w:t>
            </w:r>
          </w:p>
        </w:tc>
        <w:tc>
          <w:tcPr>
            <w:tcW w:w="1614" w:type="dxa"/>
          </w:tcPr>
          <w:p w14:paraId="78836EAF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баспа</w:t>
            </w:r>
            <w:proofErr w:type="spellEnd"/>
          </w:p>
        </w:tc>
        <w:tc>
          <w:tcPr>
            <w:tcW w:w="4883" w:type="dxa"/>
          </w:tcPr>
          <w:p w14:paraId="653A21FD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lang w:val="en-US" w:eastAsia="ko-KR"/>
              </w:rPr>
              <w:t>International Journal of Innovative Research and Scientific Studies, 7(2) 2024, p.487-498. DOI: 10.53894/ijirssv7i2.2668</w:t>
            </w:r>
            <w:r w:rsidRPr="009064C6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</w:p>
          <w:p w14:paraId="0236CED7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lang w:val="en-US" w:eastAsia="ko-KR"/>
              </w:rPr>
              <w:t>CiteScore</w:t>
            </w:r>
            <w:proofErr w:type="spellEnd"/>
            <w:r w:rsidRPr="009064C6">
              <w:rPr>
                <w:rFonts w:ascii="Times New Roman" w:hAnsi="Times New Roman" w:cs="Times New Roman"/>
                <w:lang w:val="en-US" w:eastAsia="ko-KR"/>
              </w:rPr>
              <w:t xml:space="preserve"> 2,1 </w:t>
            </w:r>
            <w:proofErr w:type="spellStart"/>
            <w:r w:rsidRPr="009064C6">
              <w:rPr>
                <w:rFonts w:ascii="Times New Roman" w:hAnsi="Times New Roman" w:cs="Times New Roman"/>
                <w:lang w:val="en-US" w:eastAsia="ko-KR"/>
              </w:rPr>
              <w:t>процентиль</w:t>
            </w:r>
            <w:proofErr w:type="spellEnd"/>
            <w:r w:rsidRPr="009064C6">
              <w:rPr>
                <w:rFonts w:ascii="Times New Roman" w:hAnsi="Times New Roman" w:cs="Times New Roman"/>
                <w:lang w:val="en-US" w:eastAsia="ko-KR"/>
              </w:rPr>
              <w:t xml:space="preserve"> 69 Multidisciplinary</w:t>
            </w:r>
          </w:p>
        </w:tc>
        <w:tc>
          <w:tcPr>
            <w:tcW w:w="1119" w:type="dxa"/>
          </w:tcPr>
          <w:p w14:paraId="0BA9BF1D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</w:t>
            </w:r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,75</w:t>
            </w:r>
          </w:p>
        </w:tc>
        <w:tc>
          <w:tcPr>
            <w:tcW w:w="2595" w:type="dxa"/>
          </w:tcPr>
          <w:p w14:paraId="0A15671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Satybaldieva</w:t>
            </w:r>
            <w:proofErr w:type="spellEnd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А, </w:t>
            </w: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Kaimuldinova</w:t>
            </w:r>
            <w:proofErr w:type="spellEnd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К, </w:t>
            </w: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Laiskhanov</w:t>
            </w:r>
            <w:proofErr w:type="spellEnd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S., Shakirova N., </w:t>
            </w: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Muzdybayeva</w:t>
            </w:r>
            <w:proofErr w:type="spellEnd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К.</w:t>
            </w:r>
          </w:p>
        </w:tc>
      </w:tr>
      <w:tr w:rsidR="009064C6" w:rsidRPr="00074CAB" w14:paraId="0CB0F622" w14:textId="77777777" w:rsidTr="00B57A8F">
        <w:tc>
          <w:tcPr>
            <w:tcW w:w="832" w:type="dxa"/>
          </w:tcPr>
          <w:p w14:paraId="50253122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8</w:t>
            </w:r>
          </w:p>
        </w:tc>
        <w:tc>
          <w:tcPr>
            <w:tcW w:w="3091" w:type="dxa"/>
          </w:tcPr>
          <w:p w14:paraId="3DDAB873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Ecological–Economical and Ethno-Cultural Determinants of the Development of Organic Farming in Kazakhstan. </w:t>
            </w:r>
          </w:p>
        </w:tc>
        <w:tc>
          <w:tcPr>
            <w:tcW w:w="1614" w:type="dxa"/>
          </w:tcPr>
          <w:p w14:paraId="0AE2D81E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баспа</w:t>
            </w:r>
            <w:proofErr w:type="spellEnd"/>
          </w:p>
        </w:tc>
        <w:tc>
          <w:tcPr>
            <w:tcW w:w="4883" w:type="dxa"/>
          </w:tcPr>
          <w:p w14:paraId="3B899D30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Sustainability (Switzerland), 2024, 16, 4065. </w:t>
            </w:r>
            <w:hyperlink r:id="rId16" w:history="1">
              <w:r w:rsidRPr="009064C6">
                <w:rPr>
                  <w:rFonts w:ascii="Times New Roman" w:hAnsi="Times New Roman" w:cs="Times New Roman"/>
                  <w:color w:val="000000" w:themeColor="text1"/>
                  <w:lang w:val="en-US"/>
                </w:rPr>
                <w:t>https://doi.org/10.3390/su16104065</w:t>
              </w:r>
            </w:hyperlink>
          </w:p>
          <w:p w14:paraId="29600D4F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en-US" w:eastAsia="ko-KR"/>
              </w:rPr>
            </w:pP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CiteScore</w:t>
            </w:r>
            <w:proofErr w:type="spellEnd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6,8 </w:t>
            </w:r>
            <w:proofErr w:type="spellStart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>процентиль</w:t>
            </w:r>
            <w:proofErr w:type="spellEnd"/>
            <w:r w:rsidRPr="009064C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83 Environmental Science (miscellaneous)</w:t>
            </w:r>
          </w:p>
        </w:tc>
        <w:tc>
          <w:tcPr>
            <w:tcW w:w="1119" w:type="dxa"/>
          </w:tcPr>
          <w:p w14:paraId="64EB657D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lang w:val="kk-KZ"/>
              </w:rPr>
              <w:t>1,2</w:t>
            </w:r>
          </w:p>
        </w:tc>
        <w:tc>
          <w:tcPr>
            <w:tcW w:w="2595" w:type="dxa"/>
          </w:tcPr>
          <w:p w14:paraId="35A16BC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sz w:val="22"/>
                <w:szCs w:val="22"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  <w:t>Pashkov S.V. Imashev E.Z. Baubekova G.K. Tokpanov Y.A. Nurgaliyeva G.Z. Baimukasheva G.K. Kenzhebay R.N. Kassenov S.K. Ukrainskiy P.A.</w:t>
            </w:r>
          </w:p>
        </w:tc>
      </w:tr>
      <w:tr w:rsidR="009064C6" w:rsidRPr="00074CAB" w14:paraId="2D07E4E4" w14:textId="77777777" w:rsidTr="00B57A8F">
        <w:tc>
          <w:tcPr>
            <w:tcW w:w="14134" w:type="dxa"/>
            <w:gridSpan w:val="6"/>
          </w:tcPr>
          <w:p w14:paraId="7BDF3058" w14:textId="77777777" w:rsidR="009064C6" w:rsidRPr="009064C6" w:rsidRDefault="009064C6" w:rsidP="00B57A8F">
            <w:pPr>
              <w:ind w:left="426"/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/>
                <w:lang w:val="kk-KZ" w:eastAsia="ko-KR"/>
              </w:rPr>
              <w:t>Қазақстан Республикасы Ғылым және жоғары білім министрлігінің білім және ғылым саласындағы сапаны қамтамасыз ету комитеті ұсынған тізімдегі журналдарға жарық көрген мақалалар</w:t>
            </w:r>
          </w:p>
          <w:p w14:paraId="3C4E9070" w14:textId="77777777" w:rsidR="009064C6" w:rsidRPr="009064C6" w:rsidRDefault="009064C6" w:rsidP="00B57A8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9064C6" w:rsidRPr="009064C6" w14:paraId="04C9CB7B" w14:textId="77777777" w:rsidTr="00B57A8F">
        <w:tc>
          <w:tcPr>
            <w:tcW w:w="832" w:type="dxa"/>
          </w:tcPr>
          <w:p w14:paraId="22E4CE41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3091" w:type="dxa"/>
          </w:tcPr>
          <w:p w14:paraId="3EC95BC5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Атауы</w:t>
            </w:r>
          </w:p>
        </w:tc>
        <w:tc>
          <w:tcPr>
            <w:tcW w:w="1614" w:type="dxa"/>
          </w:tcPr>
          <w:p w14:paraId="4DD26B55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 немесе қолжазба құқында</w:t>
            </w:r>
          </w:p>
        </w:tc>
        <w:tc>
          <w:tcPr>
            <w:tcW w:w="4883" w:type="dxa"/>
          </w:tcPr>
          <w:p w14:paraId="1C6C82C2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Баспа, журнал (атауы, №, жылы, беттері), авторлық куәліктің, патенттің №</w:t>
            </w:r>
          </w:p>
        </w:tc>
        <w:tc>
          <w:tcPr>
            <w:tcW w:w="1119" w:type="dxa"/>
          </w:tcPr>
          <w:p w14:paraId="09E10F04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Баспа табақтар </w:t>
            </w:r>
          </w:p>
        </w:tc>
        <w:tc>
          <w:tcPr>
            <w:tcW w:w="2595" w:type="dxa"/>
          </w:tcPr>
          <w:p w14:paraId="1A09CB52" w14:textId="77777777" w:rsidR="009064C6" w:rsidRPr="009064C6" w:rsidRDefault="009064C6" w:rsidP="00B57A8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Қосалқы авторлардың аты-жөні</w:t>
            </w:r>
          </w:p>
        </w:tc>
      </w:tr>
      <w:tr w:rsidR="009064C6" w:rsidRPr="009064C6" w14:paraId="0E7632AD" w14:textId="77777777" w:rsidTr="00B57A8F">
        <w:tc>
          <w:tcPr>
            <w:tcW w:w="832" w:type="dxa"/>
          </w:tcPr>
          <w:p w14:paraId="4C8FD41F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9</w:t>
            </w:r>
          </w:p>
        </w:tc>
        <w:tc>
          <w:tcPr>
            <w:tcW w:w="3091" w:type="dxa"/>
          </w:tcPr>
          <w:p w14:paraId="44C98A12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Топонимика и изучение традиционной системы природопользования казахского народа </w:t>
            </w:r>
          </w:p>
        </w:tc>
        <w:tc>
          <w:tcPr>
            <w:tcW w:w="1614" w:type="dxa"/>
          </w:tcPr>
          <w:p w14:paraId="02C2A218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83" w:type="dxa"/>
          </w:tcPr>
          <w:p w14:paraId="7FD1261E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 имени Абая. Серия: Естественно-географические науки. - №  2, 2004  –  С.76-81</w:t>
            </w:r>
          </w:p>
        </w:tc>
        <w:tc>
          <w:tcPr>
            <w:tcW w:w="1119" w:type="dxa"/>
          </w:tcPr>
          <w:p w14:paraId="15B03DF8" w14:textId="77777777" w:rsidR="009064C6" w:rsidRPr="009064C6" w:rsidRDefault="009064C6" w:rsidP="00B57A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595" w:type="dxa"/>
          </w:tcPr>
          <w:p w14:paraId="2546213F" w14:textId="77777777" w:rsidR="009064C6" w:rsidRPr="009064C6" w:rsidRDefault="009064C6" w:rsidP="00B57A8F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</w:tbl>
    <w:p w14:paraId="6782C095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1E22F4A4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 xml:space="preserve"> Печать                                                      Ізденуші:                                           К.Д. Каймулдинова</w:t>
      </w:r>
    </w:p>
    <w:p w14:paraId="3E0FE942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03744CDE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1FB5837E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4961"/>
        <w:gridCol w:w="1318"/>
        <w:gridCol w:w="2332"/>
      </w:tblGrid>
      <w:tr w:rsidR="009064C6" w:rsidRPr="009064C6" w14:paraId="767F56C2" w14:textId="77777777" w:rsidTr="00B57A8F">
        <w:tc>
          <w:tcPr>
            <w:tcW w:w="704" w:type="dxa"/>
          </w:tcPr>
          <w:p w14:paraId="11823E0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lastRenderedPageBreak/>
              <w:t>10</w:t>
            </w:r>
          </w:p>
        </w:tc>
        <w:tc>
          <w:tcPr>
            <w:tcW w:w="3119" w:type="dxa"/>
          </w:tcPr>
          <w:p w14:paraId="4C91A64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Ұлы Жібек жолы бойындағы тарихи қалалардың кейбіріне топонимикалық талдау </w:t>
            </w:r>
          </w:p>
        </w:tc>
        <w:tc>
          <w:tcPr>
            <w:tcW w:w="1559" w:type="dxa"/>
          </w:tcPr>
          <w:p w14:paraId="0AA4933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66B058E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Вестник КазНПУ имени Абая. Серия Естественно-географические науки. - №  1(9), 2006  –  С.47-50 </w:t>
            </w:r>
          </w:p>
        </w:tc>
        <w:tc>
          <w:tcPr>
            <w:tcW w:w="1318" w:type="dxa"/>
          </w:tcPr>
          <w:p w14:paraId="164F916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  <w:p w14:paraId="0589DD1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2332" w:type="dxa"/>
          </w:tcPr>
          <w:p w14:paraId="14F33F1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Э.Маханова </w:t>
            </w:r>
          </w:p>
          <w:p w14:paraId="52C8A56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0C78FD12" w14:textId="77777777" w:rsidTr="00B57A8F">
        <w:tc>
          <w:tcPr>
            <w:tcW w:w="704" w:type="dxa"/>
          </w:tcPr>
          <w:p w14:paraId="0E303C9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11</w:t>
            </w:r>
          </w:p>
        </w:tc>
        <w:tc>
          <w:tcPr>
            <w:tcW w:w="3119" w:type="dxa"/>
          </w:tcPr>
          <w:p w14:paraId="6B91979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Францияның қазіргі геосаяси жағдайы.</w:t>
            </w:r>
          </w:p>
          <w:p w14:paraId="4B7260A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559" w:type="dxa"/>
          </w:tcPr>
          <w:p w14:paraId="7DF332B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5ECC7C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Вестник КазНПУ имени Абая. Серия Естественно-географические науки. - № 1(9), 2006  –  С. 50-52 </w:t>
            </w:r>
          </w:p>
        </w:tc>
        <w:tc>
          <w:tcPr>
            <w:tcW w:w="1318" w:type="dxa"/>
          </w:tcPr>
          <w:p w14:paraId="17BA0E7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0,2</w:t>
            </w:r>
          </w:p>
        </w:tc>
        <w:tc>
          <w:tcPr>
            <w:tcW w:w="2332" w:type="dxa"/>
          </w:tcPr>
          <w:p w14:paraId="57C9C2F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 Кобенкулова</w:t>
            </w:r>
          </w:p>
          <w:p w14:paraId="724998D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32E4D612" w14:textId="77777777" w:rsidTr="00B57A8F">
        <w:tc>
          <w:tcPr>
            <w:tcW w:w="704" w:type="dxa"/>
          </w:tcPr>
          <w:p w14:paraId="18915F5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12</w:t>
            </w:r>
          </w:p>
        </w:tc>
        <w:tc>
          <w:tcPr>
            <w:tcW w:w="3119" w:type="dxa"/>
          </w:tcPr>
          <w:p w14:paraId="1C03C1E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Ш. Уәлиханов еңбектерінің топонимикалық зерттеулер үшін маңызы</w:t>
            </w:r>
          </w:p>
          <w:p w14:paraId="5733B72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559" w:type="dxa"/>
          </w:tcPr>
          <w:p w14:paraId="760732E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0D37D36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 имени Абая. Серия Естественно-географические науки. - № 2 (10), 2006  –  С. 54-56</w:t>
            </w:r>
          </w:p>
        </w:tc>
        <w:tc>
          <w:tcPr>
            <w:tcW w:w="1318" w:type="dxa"/>
          </w:tcPr>
          <w:p w14:paraId="31B6056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0,2</w:t>
            </w:r>
          </w:p>
        </w:tc>
        <w:tc>
          <w:tcPr>
            <w:tcW w:w="2332" w:type="dxa"/>
          </w:tcPr>
          <w:p w14:paraId="2EF9812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Ж. Низаматдинова </w:t>
            </w:r>
          </w:p>
          <w:p w14:paraId="34DD8FD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2CE901FD" w14:textId="77777777" w:rsidTr="00B57A8F">
        <w:tc>
          <w:tcPr>
            <w:tcW w:w="704" w:type="dxa"/>
          </w:tcPr>
          <w:p w14:paraId="0FF540A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13</w:t>
            </w:r>
          </w:p>
        </w:tc>
        <w:tc>
          <w:tcPr>
            <w:tcW w:w="3119" w:type="dxa"/>
          </w:tcPr>
          <w:p w14:paraId="4EBD8DB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Шығыс Қазақстанның табиғи-рекреациялық ресурстары және оларды пайдалану</w:t>
            </w:r>
          </w:p>
        </w:tc>
        <w:tc>
          <w:tcPr>
            <w:tcW w:w="1559" w:type="dxa"/>
          </w:tcPr>
          <w:p w14:paraId="58F2CA3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545BD22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 және табиғат. №2 2008, 5-8 бб.</w:t>
            </w:r>
          </w:p>
          <w:p w14:paraId="0F75B0E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3111130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7714678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Ж.Тлеубаева</w:t>
            </w:r>
          </w:p>
          <w:p w14:paraId="64D3D04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262D3DC4" w14:textId="77777777" w:rsidTr="00B57A8F">
        <w:tc>
          <w:tcPr>
            <w:tcW w:w="704" w:type="dxa"/>
          </w:tcPr>
          <w:p w14:paraId="01FE1F7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14</w:t>
            </w:r>
          </w:p>
        </w:tc>
        <w:tc>
          <w:tcPr>
            <w:tcW w:w="3119" w:type="dxa"/>
          </w:tcPr>
          <w:p w14:paraId="0D0A59A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Ұлы Жібек жолының тарихи-географиялық маңызы. </w:t>
            </w:r>
          </w:p>
        </w:tc>
        <w:tc>
          <w:tcPr>
            <w:tcW w:w="1559" w:type="dxa"/>
          </w:tcPr>
          <w:p w14:paraId="611CFB7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2FE8A2E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 имени Абая. Серия Естественно-географические науки. - №1(11). 2008, 43-46 бб</w:t>
            </w:r>
          </w:p>
        </w:tc>
        <w:tc>
          <w:tcPr>
            <w:tcW w:w="1318" w:type="dxa"/>
          </w:tcPr>
          <w:p w14:paraId="0ABE1A7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0,2</w:t>
            </w:r>
          </w:p>
          <w:p w14:paraId="3A09F09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2332" w:type="dxa"/>
          </w:tcPr>
          <w:p w14:paraId="2A5FB4E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Э.Мандхай </w:t>
            </w:r>
          </w:p>
          <w:p w14:paraId="34AB2EC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2FC7C83A" w14:textId="77777777" w:rsidTr="00B57A8F">
        <w:tc>
          <w:tcPr>
            <w:tcW w:w="704" w:type="dxa"/>
          </w:tcPr>
          <w:p w14:paraId="30A73CA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15</w:t>
            </w:r>
          </w:p>
        </w:tc>
        <w:tc>
          <w:tcPr>
            <w:tcW w:w="3119" w:type="dxa"/>
          </w:tcPr>
          <w:p w14:paraId="1ACEB23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Қазақстандық Алтайдың минералдық ресурстарын пайдаланудың экологиялық мәселелері</w:t>
            </w:r>
          </w:p>
        </w:tc>
        <w:tc>
          <w:tcPr>
            <w:tcW w:w="1559" w:type="dxa"/>
          </w:tcPr>
          <w:p w14:paraId="06973F1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35B68A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 және табиғат,-  №2, 2009, 8-11 бб.</w:t>
            </w:r>
          </w:p>
          <w:p w14:paraId="14C9F98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237762E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3618FE3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А.Бейкитова</w:t>
            </w:r>
          </w:p>
          <w:p w14:paraId="77DE8CA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4E324051" w14:textId="77777777" w:rsidTr="00B57A8F">
        <w:tc>
          <w:tcPr>
            <w:tcW w:w="704" w:type="dxa"/>
          </w:tcPr>
          <w:p w14:paraId="1E592AD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16</w:t>
            </w:r>
          </w:p>
        </w:tc>
        <w:tc>
          <w:tcPr>
            <w:tcW w:w="3119" w:type="dxa"/>
          </w:tcPr>
          <w:p w14:paraId="5DCC744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Geographical sense of the Кazakh topographic names’s context </w:t>
            </w:r>
          </w:p>
        </w:tc>
        <w:tc>
          <w:tcPr>
            <w:tcW w:w="1559" w:type="dxa"/>
          </w:tcPr>
          <w:p w14:paraId="0795DEA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1B8A6C4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Поиск-Ізденіс.Серия естественно- технических наук. - №2 - 2009, с. 163-166</w:t>
            </w:r>
          </w:p>
        </w:tc>
        <w:tc>
          <w:tcPr>
            <w:tcW w:w="1318" w:type="dxa"/>
          </w:tcPr>
          <w:p w14:paraId="2867C21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32" w:type="dxa"/>
          </w:tcPr>
          <w:p w14:paraId="2F8CF8D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37ADBAF9" w14:textId="77777777" w:rsidTr="00B57A8F">
        <w:tc>
          <w:tcPr>
            <w:tcW w:w="704" w:type="dxa"/>
          </w:tcPr>
          <w:p w14:paraId="78DA4DD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17</w:t>
            </w:r>
          </w:p>
        </w:tc>
        <w:tc>
          <w:tcPr>
            <w:tcW w:w="3119" w:type="dxa"/>
          </w:tcPr>
          <w:p w14:paraId="69E86EC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Алакөл атауына қатысты деректер</w:t>
            </w:r>
          </w:p>
          <w:p w14:paraId="14EF452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559" w:type="dxa"/>
          </w:tcPr>
          <w:p w14:paraId="3A3DAA9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6AC705A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</w:t>
            </w:r>
            <w:r w:rsidRPr="009064C6">
              <w:rPr>
                <w:rFonts w:ascii="Times New Roman" w:eastAsia="Batang" w:hAnsi="Times New Roman" w:cs="Times New Roman"/>
                <w:b/>
                <w:bCs/>
                <w:lang w:val="kk-KZ" w:eastAsia="ko-KR"/>
              </w:rPr>
              <w:t xml:space="preserve"> </w:t>
            </w:r>
            <w:r w:rsidRPr="009064C6">
              <w:rPr>
                <w:rFonts w:ascii="Times New Roman" w:eastAsia="Batang" w:hAnsi="Times New Roman" w:cs="Times New Roman"/>
                <w:lang w:val="kk-KZ" w:eastAsia="ko-KR"/>
              </w:rPr>
              <w:t>КазНПУ имени Абая.</w:t>
            </w:r>
            <w:r w:rsidRPr="009064C6">
              <w:rPr>
                <w:rFonts w:ascii="Times New Roman" w:eastAsia="Batang" w:hAnsi="Times New Roman" w:cs="Times New Roman"/>
                <w:b/>
                <w:bCs/>
                <w:lang w:val="kk-KZ" w:eastAsia="ko-KR"/>
              </w:rPr>
              <w:t xml:space="preserve"> </w:t>
            </w: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Серия Естественно-географические науки. -. - №4(22), 2009– 47-48 бб.</w:t>
            </w:r>
          </w:p>
        </w:tc>
        <w:tc>
          <w:tcPr>
            <w:tcW w:w="1318" w:type="dxa"/>
          </w:tcPr>
          <w:p w14:paraId="7030AF7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16C8FD6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16414D3E" w14:textId="77777777" w:rsidTr="00B57A8F">
        <w:tc>
          <w:tcPr>
            <w:tcW w:w="704" w:type="dxa"/>
          </w:tcPr>
          <w:p w14:paraId="1EEAAD8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18</w:t>
            </w:r>
          </w:p>
        </w:tc>
        <w:tc>
          <w:tcPr>
            <w:tcW w:w="3119" w:type="dxa"/>
          </w:tcPr>
          <w:p w14:paraId="2C103AC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Э.М. Мурзаевтың географиялық терминологияға қатысты зерттеулерінің маңызы </w:t>
            </w:r>
          </w:p>
        </w:tc>
        <w:tc>
          <w:tcPr>
            <w:tcW w:w="1559" w:type="dxa"/>
          </w:tcPr>
          <w:p w14:paraId="05AB041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0CC8912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Гидрометеорология и экология. – 2009 - №4. – C.134-138 </w:t>
            </w:r>
          </w:p>
        </w:tc>
        <w:tc>
          <w:tcPr>
            <w:tcW w:w="1318" w:type="dxa"/>
          </w:tcPr>
          <w:p w14:paraId="0574E10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6FEA9AC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</w:tbl>
    <w:p w14:paraId="623D01C9" w14:textId="77777777" w:rsidR="009064C6" w:rsidRPr="009064C6" w:rsidRDefault="009064C6" w:rsidP="009064C6">
      <w:pPr>
        <w:rPr>
          <w:rFonts w:eastAsia="Batang"/>
          <w:bCs/>
          <w:lang w:val="kk-KZ" w:eastAsia="ko-KR"/>
        </w:rPr>
      </w:pPr>
    </w:p>
    <w:p w14:paraId="597A7A0C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4AA90C21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52432BCC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75F41AD5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30B64289" w14:textId="77777777" w:rsidR="009064C6" w:rsidRPr="009064C6" w:rsidRDefault="009064C6" w:rsidP="009064C6">
      <w:pPr>
        <w:rPr>
          <w:rFonts w:eastAsia="Batang"/>
          <w:bCs/>
          <w:lang w:val="kk-KZ" w:eastAsia="ko-KR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4961"/>
        <w:gridCol w:w="1318"/>
        <w:gridCol w:w="2332"/>
      </w:tblGrid>
      <w:tr w:rsidR="009064C6" w:rsidRPr="009064C6" w14:paraId="090E3550" w14:textId="77777777" w:rsidTr="00B57A8F">
        <w:tc>
          <w:tcPr>
            <w:tcW w:w="704" w:type="dxa"/>
          </w:tcPr>
          <w:p w14:paraId="5B233DA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19</w:t>
            </w:r>
          </w:p>
        </w:tc>
        <w:tc>
          <w:tcPr>
            <w:tcW w:w="3119" w:type="dxa"/>
          </w:tcPr>
          <w:p w14:paraId="72007512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Орыс зерттеушілерінің еңбектеріндегі </w:t>
            </w:r>
          </w:p>
          <w:p w14:paraId="1698321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топонимикалық мәліметтер</w:t>
            </w:r>
          </w:p>
          <w:p w14:paraId="67C6949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559" w:type="dxa"/>
          </w:tcPr>
          <w:p w14:paraId="4840395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62E433B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Поиск. Серия естественных и технических наук. - 2010.– №1 -  C.135-139</w:t>
            </w:r>
          </w:p>
        </w:tc>
        <w:tc>
          <w:tcPr>
            <w:tcW w:w="1318" w:type="dxa"/>
          </w:tcPr>
          <w:p w14:paraId="67A1CCE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32" w:type="dxa"/>
          </w:tcPr>
          <w:p w14:paraId="453E7B5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731A8775" w14:textId="77777777" w:rsidTr="00B57A8F">
        <w:tc>
          <w:tcPr>
            <w:tcW w:w="704" w:type="dxa"/>
          </w:tcPr>
          <w:p w14:paraId="011FF1D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20</w:t>
            </w:r>
          </w:p>
        </w:tc>
        <w:tc>
          <w:tcPr>
            <w:tcW w:w="3119" w:type="dxa"/>
          </w:tcPr>
          <w:p w14:paraId="418D8C4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Кейбір жайылымдық терминдердің топоним құрау белсенділігі жайлы</w:t>
            </w:r>
          </w:p>
          <w:p w14:paraId="6E4BBBC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559" w:type="dxa"/>
          </w:tcPr>
          <w:p w14:paraId="6A700F9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68123020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Научный мир Казахстана – 2010 - №1   - C. 222-227</w:t>
            </w:r>
          </w:p>
          <w:p w14:paraId="1CCD1E8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0419184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32" w:type="dxa"/>
          </w:tcPr>
          <w:p w14:paraId="51C44F1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2F0E1F77" w14:textId="77777777" w:rsidTr="00B57A8F">
        <w:tc>
          <w:tcPr>
            <w:tcW w:w="704" w:type="dxa"/>
          </w:tcPr>
          <w:p w14:paraId="5BCB817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21</w:t>
            </w:r>
          </w:p>
        </w:tc>
        <w:tc>
          <w:tcPr>
            <w:tcW w:w="3119" w:type="dxa"/>
          </w:tcPr>
          <w:p w14:paraId="2933D7D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Ландшафттарды қалпына келтіруде топонимикалық мәліметтерді пайдаланудың кейбір мәселелері</w:t>
            </w:r>
          </w:p>
        </w:tc>
        <w:tc>
          <w:tcPr>
            <w:tcW w:w="1559" w:type="dxa"/>
          </w:tcPr>
          <w:p w14:paraId="44ECA38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454B64D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КазАТК имени М.Тынышпаева. – 2010. - №1 –  C.  258-260</w:t>
            </w:r>
          </w:p>
        </w:tc>
        <w:tc>
          <w:tcPr>
            <w:tcW w:w="1318" w:type="dxa"/>
          </w:tcPr>
          <w:p w14:paraId="786949C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7A411D4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52B773E9" w14:textId="77777777" w:rsidTr="00B57A8F">
        <w:tc>
          <w:tcPr>
            <w:tcW w:w="704" w:type="dxa"/>
          </w:tcPr>
          <w:p w14:paraId="4BD9E1E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22</w:t>
            </w:r>
          </w:p>
        </w:tc>
        <w:tc>
          <w:tcPr>
            <w:tcW w:w="3119" w:type="dxa"/>
          </w:tcPr>
          <w:p w14:paraId="00BB8A2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Тарбағатайдағы қыстау атаулары жайлы</w:t>
            </w:r>
          </w:p>
        </w:tc>
        <w:tc>
          <w:tcPr>
            <w:tcW w:w="1559" w:type="dxa"/>
          </w:tcPr>
          <w:p w14:paraId="35AF8EA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2AFF5A2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КазНПУимени Абая. Серия Естественно-географические науки.- №2, 2010– С. 44-46</w:t>
            </w:r>
          </w:p>
        </w:tc>
        <w:tc>
          <w:tcPr>
            <w:tcW w:w="1318" w:type="dxa"/>
          </w:tcPr>
          <w:p w14:paraId="2132812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0,2</w:t>
            </w:r>
          </w:p>
        </w:tc>
        <w:tc>
          <w:tcPr>
            <w:tcW w:w="2332" w:type="dxa"/>
          </w:tcPr>
          <w:p w14:paraId="2991A01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Р.Смагулова </w:t>
            </w:r>
          </w:p>
        </w:tc>
      </w:tr>
      <w:tr w:rsidR="009064C6" w:rsidRPr="009064C6" w14:paraId="0BB0EE77" w14:textId="77777777" w:rsidTr="00B57A8F">
        <w:tc>
          <w:tcPr>
            <w:tcW w:w="704" w:type="dxa"/>
          </w:tcPr>
          <w:p w14:paraId="62E69E8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23</w:t>
            </w:r>
          </w:p>
        </w:tc>
        <w:tc>
          <w:tcPr>
            <w:tcW w:w="3119" w:type="dxa"/>
          </w:tcPr>
          <w:p w14:paraId="445C04D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Географиялық топонимиканың концептуалды-әдіснамалық негіздері туралы</w:t>
            </w:r>
          </w:p>
        </w:tc>
        <w:tc>
          <w:tcPr>
            <w:tcW w:w="1559" w:type="dxa"/>
          </w:tcPr>
          <w:p w14:paraId="1933AD7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6E92688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 және табиғат. - 2010. - №2 –   12-17 б.</w:t>
            </w:r>
          </w:p>
        </w:tc>
        <w:tc>
          <w:tcPr>
            <w:tcW w:w="1318" w:type="dxa"/>
          </w:tcPr>
          <w:p w14:paraId="01C0C2A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32" w:type="dxa"/>
          </w:tcPr>
          <w:p w14:paraId="5AF8891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074CAB" w14:paraId="6D5EF531" w14:textId="77777777" w:rsidTr="00B57A8F">
        <w:tc>
          <w:tcPr>
            <w:tcW w:w="704" w:type="dxa"/>
          </w:tcPr>
          <w:p w14:paraId="1DB8F5F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24</w:t>
            </w:r>
          </w:p>
        </w:tc>
        <w:tc>
          <w:tcPr>
            <w:tcW w:w="3119" w:type="dxa"/>
          </w:tcPr>
          <w:p w14:paraId="5BBFE68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Географиялық және экологиялық мәдениет ұғымдары және оның кейбір аспектілері</w:t>
            </w:r>
          </w:p>
        </w:tc>
        <w:tc>
          <w:tcPr>
            <w:tcW w:w="1559" w:type="dxa"/>
          </w:tcPr>
          <w:p w14:paraId="6BFCC4C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5B15F569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Вестник КазНПУ имени Абая. Серия Естественно-географические науки. </w:t>
            </w:r>
          </w:p>
          <w:p w14:paraId="7474A55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- №4, 2010 – С. 4-6</w:t>
            </w:r>
          </w:p>
        </w:tc>
        <w:tc>
          <w:tcPr>
            <w:tcW w:w="1318" w:type="dxa"/>
          </w:tcPr>
          <w:p w14:paraId="39F8FA6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1FAA8FE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М.Е. Белгібаев О.Б.Мазбаев Г.М.Сабденалиева </w:t>
            </w:r>
          </w:p>
        </w:tc>
      </w:tr>
      <w:tr w:rsidR="009064C6" w:rsidRPr="009064C6" w14:paraId="7BAA133E" w14:textId="77777777" w:rsidTr="00B57A8F">
        <w:tc>
          <w:tcPr>
            <w:tcW w:w="704" w:type="dxa"/>
          </w:tcPr>
          <w:p w14:paraId="6EF1510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25</w:t>
            </w:r>
          </w:p>
        </w:tc>
        <w:tc>
          <w:tcPr>
            <w:tcW w:w="3119" w:type="dxa"/>
          </w:tcPr>
          <w:p w14:paraId="3ABF9AD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Районирование территории по структуре природной опасности и риска</w:t>
            </w:r>
          </w:p>
        </w:tc>
        <w:tc>
          <w:tcPr>
            <w:tcW w:w="1559" w:type="dxa"/>
          </w:tcPr>
          <w:p w14:paraId="63A3333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06EFD4E4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 имени Абая. Серия Естественно-географические науки.- №4, 2010– С.12-16</w:t>
            </w:r>
          </w:p>
        </w:tc>
        <w:tc>
          <w:tcPr>
            <w:tcW w:w="1318" w:type="dxa"/>
          </w:tcPr>
          <w:p w14:paraId="39C6EC7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1F6B8A6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Б.Ш. Абдиманапов</w:t>
            </w:r>
          </w:p>
        </w:tc>
      </w:tr>
      <w:tr w:rsidR="009064C6" w:rsidRPr="00074CAB" w14:paraId="78727D23" w14:textId="77777777" w:rsidTr="00B57A8F">
        <w:tc>
          <w:tcPr>
            <w:tcW w:w="704" w:type="dxa"/>
          </w:tcPr>
          <w:p w14:paraId="46B132B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26</w:t>
            </w:r>
          </w:p>
        </w:tc>
        <w:tc>
          <w:tcPr>
            <w:tcW w:w="3119" w:type="dxa"/>
          </w:tcPr>
          <w:p w14:paraId="16F2DC9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Урбандалған аумақтардың табиғи-ресурстық әлеуетін бағалау (Алматы мысалында)</w:t>
            </w:r>
          </w:p>
        </w:tc>
        <w:tc>
          <w:tcPr>
            <w:tcW w:w="1559" w:type="dxa"/>
          </w:tcPr>
          <w:p w14:paraId="7E044A7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05AA96DF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Поиск/Ізденіс. Серия естественно - технических наук. - №4, 2012. – с.175-180</w:t>
            </w:r>
          </w:p>
          <w:p w14:paraId="7C6AAD6B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238BDBD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0,4 </w:t>
            </w:r>
          </w:p>
        </w:tc>
        <w:tc>
          <w:tcPr>
            <w:tcW w:w="2332" w:type="dxa"/>
          </w:tcPr>
          <w:p w14:paraId="477E2F4F" w14:textId="77777777" w:rsidR="009064C6" w:rsidRPr="009064C6" w:rsidRDefault="009064C6" w:rsidP="00B57A8F">
            <w:pPr>
              <w:contextualSpacing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Ә. Бейсенова,</w:t>
            </w:r>
          </w:p>
          <w:p w14:paraId="4EE9BFD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Б.Абдиманапов, Г.Сабденалиева</w:t>
            </w:r>
          </w:p>
        </w:tc>
      </w:tr>
    </w:tbl>
    <w:p w14:paraId="5B37B195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02A4835D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7C503F47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2D98855A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4F409028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4961"/>
        <w:gridCol w:w="1318"/>
        <w:gridCol w:w="2332"/>
      </w:tblGrid>
      <w:tr w:rsidR="009064C6" w:rsidRPr="009064C6" w14:paraId="335F6FF6" w14:textId="77777777" w:rsidTr="00B57A8F">
        <w:tc>
          <w:tcPr>
            <w:tcW w:w="846" w:type="dxa"/>
          </w:tcPr>
          <w:p w14:paraId="7AE72CC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lastRenderedPageBreak/>
              <w:t>27</w:t>
            </w:r>
          </w:p>
        </w:tc>
        <w:tc>
          <w:tcPr>
            <w:tcW w:w="2977" w:type="dxa"/>
          </w:tcPr>
          <w:p w14:paraId="11AE2E8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К инновационному развитию через обеспечение экологической безопасности территории</w:t>
            </w:r>
          </w:p>
        </w:tc>
        <w:tc>
          <w:tcPr>
            <w:tcW w:w="1559" w:type="dxa"/>
          </w:tcPr>
          <w:p w14:paraId="623CCA1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5121994A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Поиск/Ізденіс. Серия естественно - технических наук. - №4, 2012. – с.212-217</w:t>
            </w:r>
          </w:p>
          <w:p w14:paraId="110289E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2971D4A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0,4 </w:t>
            </w:r>
          </w:p>
        </w:tc>
        <w:tc>
          <w:tcPr>
            <w:tcW w:w="2332" w:type="dxa"/>
          </w:tcPr>
          <w:p w14:paraId="0EF74A02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Ә.Бейсенова</w:t>
            </w:r>
          </w:p>
          <w:p w14:paraId="3FDEEB92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Б.Ш Абдиманапов  </w:t>
            </w:r>
          </w:p>
          <w:p w14:paraId="66000665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Г.Сабденалиева </w:t>
            </w:r>
          </w:p>
          <w:p w14:paraId="2A02400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  Г.Жандосова </w:t>
            </w:r>
          </w:p>
        </w:tc>
      </w:tr>
      <w:tr w:rsidR="009064C6" w:rsidRPr="009064C6" w14:paraId="48AACB52" w14:textId="77777777" w:rsidTr="00B57A8F">
        <w:tc>
          <w:tcPr>
            <w:tcW w:w="846" w:type="dxa"/>
          </w:tcPr>
          <w:p w14:paraId="6F57104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28</w:t>
            </w:r>
          </w:p>
        </w:tc>
        <w:tc>
          <w:tcPr>
            <w:tcW w:w="2977" w:type="dxa"/>
          </w:tcPr>
          <w:p w14:paraId="7A183A7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Қазақ оронимдерінің сәйкестігі туралы</w:t>
            </w:r>
          </w:p>
        </w:tc>
        <w:tc>
          <w:tcPr>
            <w:tcW w:w="1559" w:type="dxa"/>
          </w:tcPr>
          <w:p w14:paraId="0E8732B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3B1170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КазНПУимени Абая. Серия Естественно-географические науки.   -№2(32), 2012– С.7-12</w:t>
            </w:r>
          </w:p>
        </w:tc>
        <w:tc>
          <w:tcPr>
            <w:tcW w:w="1318" w:type="dxa"/>
          </w:tcPr>
          <w:p w14:paraId="6BCC659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32" w:type="dxa"/>
          </w:tcPr>
          <w:p w14:paraId="1B6339B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0170FB6A" w14:textId="77777777" w:rsidTr="00B57A8F">
        <w:tc>
          <w:tcPr>
            <w:tcW w:w="846" w:type="dxa"/>
          </w:tcPr>
          <w:p w14:paraId="5B46E37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29</w:t>
            </w:r>
          </w:p>
        </w:tc>
        <w:tc>
          <w:tcPr>
            <w:tcW w:w="2977" w:type="dxa"/>
          </w:tcPr>
          <w:p w14:paraId="4990AAB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Посткеңестік кеңістіктегі интеграцияның дамуы</w:t>
            </w:r>
          </w:p>
        </w:tc>
        <w:tc>
          <w:tcPr>
            <w:tcW w:w="1559" w:type="dxa"/>
          </w:tcPr>
          <w:p w14:paraId="4DF2E71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A97E2F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КазНПУимени Абая. Серия Естественно-географические науки.   -№2(32), 2012– С.12-15</w:t>
            </w:r>
          </w:p>
        </w:tc>
        <w:tc>
          <w:tcPr>
            <w:tcW w:w="1318" w:type="dxa"/>
          </w:tcPr>
          <w:p w14:paraId="2FEB5C3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733CE02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Н.Усенов </w:t>
            </w:r>
          </w:p>
        </w:tc>
      </w:tr>
      <w:tr w:rsidR="009064C6" w:rsidRPr="009064C6" w14:paraId="0CCCE614" w14:textId="77777777" w:rsidTr="00B57A8F">
        <w:tc>
          <w:tcPr>
            <w:tcW w:w="846" w:type="dxa"/>
          </w:tcPr>
          <w:p w14:paraId="6669B5B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30</w:t>
            </w:r>
          </w:p>
        </w:tc>
        <w:tc>
          <w:tcPr>
            <w:tcW w:w="2977" w:type="dxa"/>
          </w:tcPr>
          <w:p w14:paraId="006C639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Географиялық елтанудың әдістемелік мәселелері </w:t>
            </w:r>
          </w:p>
        </w:tc>
        <w:tc>
          <w:tcPr>
            <w:tcW w:w="1559" w:type="dxa"/>
          </w:tcPr>
          <w:p w14:paraId="5935EC8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04BED76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 және табиғат. - 2013. - №1 –   5-8 б.</w:t>
            </w:r>
          </w:p>
        </w:tc>
        <w:tc>
          <w:tcPr>
            <w:tcW w:w="1318" w:type="dxa"/>
          </w:tcPr>
          <w:p w14:paraId="285939E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0,4</w:t>
            </w:r>
          </w:p>
        </w:tc>
        <w:tc>
          <w:tcPr>
            <w:tcW w:w="2332" w:type="dxa"/>
          </w:tcPr>
          <w:p w14:paraId="020ECCA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3CCA6F57" w14:textId="77777777" w:rsidTr="00B57A8F">
        <w:tc>
          <w:tcPr>
            <w:tcW w:w="846" w:type="dxa"/>
          </w:tcPr>
          <w:p w14:paraId="2BA3397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31</w:t>
            </w:r>
          </w:p>
        </w:tc>
        <w:tc>
          <w:tcPr>
            <w:tcW w:w="2977" w:type="dxa"/>
          </w:tcPr>
          <w:p w14:paraId="2FE0CE3C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Моноқалалар экономикасын әртараптандыру дағдарыстан шығудың басым бағыты ретінде</w:t>
            </w:r>
          </w:p>
        </w:tc>
        <w:tc>
          <w:tcPr>
            <w:tcW w:w="1559" w:type="dxa"/>
          </w:tcPr>
          <w:p w14:paraId="5E54A4F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04A16D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Вестник КазНУ имени Аль-Фараби. Серия географическая. - №2 (41) – 2015. – с. 457-463</w:t>
            </w:r>
          </w:p>
        </w:tc>
        <w:tc>
          <w:tcPr>
            <w:tcW w:w="1318" w:type="dxa"/>
          </w:tcPr>
          <w:p w14:paraId="655A728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</w:tc>
        <w:tc>
          <w:tcPr>
            <w:tcW w:w="2332" w:type="dxa"/>
          </w:tcPr>
          <w:p w14:paraId="59E8387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Д.Алиасқаров </w:t>
            </w:r>
          </w:p>
        </w:tc>
      </w:tr>
      <w:tr w:rsidR="009064C6" w:rsidRPr="00074CAB" w14:paraId="641DAA37" w14:textId="77777777" w:rsidTr="00B57A8F">
        <w:tc>
          <w:tcPr>
            <w:tcW w:w="846" w:type="dxa"/>
          </w:tcPr>
          <w:p w14:paraId="3D1E351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32</w:t>
            </w:r>
          </w:p>
        </w:tc>
        <w:tc>
          <w:tcPr>
            <w:tcW w:w="2977" w:type="dxa"/>
          </w:tcPr>
          <w:p w14:paraId="4AE7C76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Innovative development of cities: theoretical aspects</w:t>
            </w:r>
          </w:p>
        </w:tc>
        <w:tc>
          <w:tcPr>
            <w:tcW w:w="1559" w:type="dxa"/>
          </w:tcPr>
          <w:p w14:paraId="38DA045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1EE5B82E" w14:textId="77777777" w:rsidR="009064C6" w:rsidRPr="009064C6" w:rsidRDefault="009064C6" w:rsidP="00B57A8F">
            <w:pPr>
              <w:tabs>
                <w:tab w:val="left" w:pos="851"/>
              </w:tabs>
              <w:contextualSpacing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KazNUBulletin. Geographyseries. - № 1(42) - 2016. – Р. 10-15</w:t>
            </w:r>
          </w:p>
          <w:p w14:paraId="6DD77B2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7E9B603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29C7769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А.S. Beysenova D.T.Aliaskarov Е.А.Kalimbetov </w:t>
            </w:r>
          </w:p>
        </w:tc>
      </w:tr>
      <w:tr w:rsidR="009064C6" w:rsidRPr="009064C6" w14:paraId="72953430" w14:textId="77777777" w:rsidTr="00B57A8F">
        <w:tc>
          <w:tcPr>
            <w:tcW w:w="846" w:type="dxa"/>
          </w:tcPr>
          <w:p w14:paraId="6117E9A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33</w:t>
            </w:r>
          </w:p>
        </w:tc>
        <w:tc>
          <w:tcPr>
            <w:tcW w:w="2977" w:type="dxa"/>
          </w:tcPr>
          <w:p w14:paraId="6D6AA3A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Current state of the Tekeli town: analysis of the positive and negative impacts</w:t>
            </w:r>
          </w:p>
        </w:tc>
        <w:tc>
          <w:tcPr>
            <w:tcW w:w="1559" w:type="dxa"/>
          </w:tcPr>
          <w:p w14:paraId="2F15E3B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75CCA77C" w14:textId="77777777" w:rsidR="009064C6" w:rsidRPr="009064C6" w:rsidRDefault="009064C6" w:rsidP="00B57A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pacing w:after="200"/>
              <w:contextualSpacing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KazNUBulletin. Geographyseries. № 1(46), 2017.  p. 5-11. ISSN 1563-0234.</w:t>
            </w:r>
          </w:p>
          <w:p w14:paraId="47422400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318" w:type="dxa"/>
          </w:tcPr>
          <w:p w14:paraId="4F6BF9D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332" w:type="dxa"/>
          </w:tcPr>
          <w:p w14:paraId="7C5C0E1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D.Aliaskarov E.Kalimbetov A.Askerbekova</w:t>
            </w:r>
          </w:p>
        </w:tc>
      </w:tr>
      <w:tr w:rsidR="009064C6" w:rsidRPr="009064C6" w14:paraId="238987CD" w14:textId="77777777" w:rsidTr="00B57A8F">
        <w:tc>
          <w:tcPr>
            <w:tcW w:w="846" w:type="dxa"/>
          </w:tcPr>
          <w:p w14:paraId="60FFF95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34</w:t>
            </w:r>
          </w:p>
        </w:tc>
        <w:tc>
          <w:tcPr>
            <w:tcW w:w="2977" w:type="dxa"/>
          </w:tcPr>
          <w:p w14:paraId="570C773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Historical-geographical aspects of sustainable development of small towns (on the example of small towns in Zhambyl region)</w:t>
            </w:r>
          </w:p>
        </w:tc>
        <w:tc>
          <w:tcPr>
            <w:tcW w:w="1559" w:type="dxa"/>
          </w:tcPr>
          <w:p w14:paraId="144623D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1" w:type="dxa"/>
          </w:tcPr>
          <w:p w14:paraId="61D9C50C" w14:textId="77777777" w:rsidR="009064C6" w:rsidRPr="009064C6" w:rsidRDefault="009064C6" w:rsidP="00B57A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pacing w:after="200"/>
              <w:contextualSpacing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Әл-Фараби атындағы ҚазҰУ Хабаршысы. География сериясы № 2 (69) 2023. – 14-22б</w:t>
            </w:r>
          </w:p>
        </w:tc>
        <w:tc>
          <w:tcPr>
            <w:tcW w:w="1318" w:type="dxa"/>
          </w:tcPr>
          <w:p w14:paraId="7A69444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</w:tc>
        <w:tc>
          <w:tcPr>
            <w:tcW w:w="2332" w:type="dxa"/>
          </w:tcPr>
          <w:p w14:paraId="336E7A91" w14:textId="77777777" w:rsidR="009064C6" w:rsidRPr="009064C6" w:rsidRDefault="009064C6" w:rsidP="00B57A8F">
            <w:pPr>
              <w:tabs>
                <w:tab w:val="right" w:pos="9354"/>
              </w:tabs>
              <w:ind w:left="-95" w:right="-96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D.T.Aliaskarov</w:t>
            </w:r>
          </w:p>
          <w:p w14:paraId="3060EDDC" w14:textId="77777777" w:rsidR="009064C6" w:rsidRPr="009064C6" w:rsidRDefault="009064C6" w:rsidP="00B57A8F">
            <w:pPr>
              <w:tabs>
                <w:tab w:val="right" w:pos="9354"/>
              </w:tabs>
              <w:ind w:left="-95" w:right="-96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Sh.U. Laiskhanov</w:t>
            </w:r>
          </w:p>
          <w:p w14:paraId="1191DAF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N.O. Salimzhanov</w:t>
            </w:r>
          </w:p>
        </w:tc>
      </w:tr>
    </w:tbl>
    <w:p w14:paraId="6E2B900C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18420EA1" w14:textId="77777777" w:rsidR="009064C6" w:rsidRPr="009064C6" w:rsidRDefault="009064C6" w:rsidP="009064C6">
      <w:pPr>
        <w:rPr>
          <w:rFonts w:eastAsia="Batang"/>
          <w:bCs/>
          <w:lang w:val="kk-KZ" w:eastAsia="ko-KR"/>
        </w:rPr>
      </w:pPr>
    </w:p>
    <w:p w14:paraId="3937EA1D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311D3A25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494C6E97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143B65D5" w14:textId="77777777" w:rsidR="009064C6" w:rsidRPr="009064C6" w:rsidRDefault="009064C6" w:rsidP="009064C6">
      <w:pPr>
        <w:rPr>
          <w:rFonts w:eastAsia="Batang"/>
          <w:bCs/>
          <w:lang w:val="kk-KZ" w:eastAsia="ko-KR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3497"/>
        <w:gridCol w:w="2134"/>
        <w:gridCol w:w="3866"/>
        <w:gridCol w:w="1396"/>
        <w:gridCol w:w="2254"/>
      </w:tblGrid>
      <w:tr w:rsidR="009064C6" w:rsidRPr="009064C6" w14:paraId="2C0D1594" w14:textId="77777777" w:rsidTr="00B57A8F">
        <w:tc>
          <w:tcPr>
            <w:tcW w:w="846" w:type="dxa"/>
          </w:tcPr>
          <w:p w14:paraId="45BE611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35</w:t>
            </w:r>
          </w:p>
        </w:tc>
        <w:tc>
          <w:tcPr>
            <w:tcW w:w="3497" w:type="dxa"/>
          </w:tcPr>
          <w:p w14:paraId="339F787D" w14:textId="77777777" w:rsidR="009064C6" w:rsidRPr="009064C6" w:rsidRDefault="009064C6" w:rsidP="00B57A8F">
            <w:pPr>
              <w:pStyle w:val="a5"/>
              <w:tabs>
                <w:tab w:val="left" w:pos="993"/>
              </w:tabs>
              <w:ind w:firstLine="36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sz w:val="24"/>
                <w:szCs w:val="24"/>
                <w:lang w:val="kk-KZ" w:eastAsia="ko-KR"/>
              </w:rPr>
              <w:t xml:space="preserve">Тарихи карталардағы Арал теңізі акваториясының динамикасы  </w:t>
            </w:r>
          </w:p>
          <w:p w14:paraId="07DE11A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2134" w:type="dxa"/>
          </w:tcPr>
          <w:p w14:paraId="6D58F18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3866" w:type="dxa"/>
          </w:tcPr>
          <w:p w14:paraId="08361C5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 және су ресурстары. – 2024. – 2. – 52-63 бб. https://doi.org/10.55764/2957-9856/2024-2-52-63.12</w:t>
            </w:r>
          </w:p>
        </w:tc>
        <w:tc>
          <w:tcPr>
            <w:tcW w:w="1396" w:type="dxa"/>
          </w:tcPr>
          <w:p w14:paraId="1EEAD34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</w:tc>
        <w:tc>
          <w:tcPr>
            <w:tcW w:w="2254" w:type="dxa"/>
          </w:tcPr>
          <w:p w14:paraId="31B9480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Лайсханов Ш.У., Каймулдинова К.Д., Алиаскаров. Д.Т.</w:t>
            </w:r>
          </w:p>
        </w:tc>
      </w:tr>
      <w:tr w:rsidR="009064C6" w:rsidRPr="00074CAB" w14:paraId="0F38E753" w14:textId="77777777" w:rsidTr="00B57A8F">
        <w:tc>
          <w:tcPr>
            <w:tcW w:w="13993" w:type="dxa"/>
            <w:gridSpan w:val="6"/>
          </w:tcPr>
          <w:p w14:paraId="0D018ADD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/>
                <w:lang w:val="kk-KZ" w:eastAsia="ko-KR"/>
              </w:rPr>
              <w:t>Шетелдік рецензияланатын ғылыми журналдарда жарияланған мақалалар</w:t>
            </w:r>
          </w:p>
        </w:tc>
      </w:tr>
      <w:tr w:rsidR="009064C6" w:rsidRPr="009064C6" w14:paraId="45DE5A40" w14:textId="77777777" w:rsidTr="00B57A8F">
        <w:tc>
          <w:tcPr>
            <w:tcW w:w="846" w:type="dxa"/>
          </w:tcPr>
          <w:p w14:paraId="150F26F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36</w:t>
            </w:r>
          </w:p>
        </w:tc>
        <w:tc>
          <w:tcPr>
            <w:tcW w:w="3497" w:type="dxa"/>
          </w:tcPr>
          <w:p w14:paraId="01573E22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Traditional Environmental Manage-ment of Kazakhs as the Element</w:t>
            </w:r>
          </w:p>
          <w:p w14:paraId="0AF754C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of Sustainability Ethnic Groups</w:t>
            </w:r>
          </w:p>
        </w:tc>
        <w:tc>
          <w:tcPr>
            <w:tcW w:w="2134" w:type="dxa"/>
          </w:tcPr>
          <w:p w14:paraId="4D7B1EA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3866" w:type="dxa"/>
          </w:tcPr>
          <w:p w14:paraId="07537D91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World Applied Sciences Journal </w:t>
            </w:r>
          </w:p>
          <w:p w14:paraId="2904E8C3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29 (3): 383-387, 2014 ISSN 1818-4952 DOI:</w:t>
            </w:r>
          </w:p>
          <w:p w14:paraId="3C62467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10.5829/idosi.wasj.2014.29.03.13863</w:t>
            </w:r>
          </w:p>
        </w:tc>
        <w:tc>
          <w:tcPr>
            <w:tcW w:w="1396" w:type="dxa"/>
          </w:tcPr>
          <w:p w14:paraId="213579C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0,31</w:t>
            </w:r>
          </w:p>
        </w:tc>
        <w:tc>
          <w:tcPr>
            <w:tcW w:w="2254" w:type="dxa"/>
          </w:tcPr>
          <w:p w14:paraId="1B8E870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Абдиманапов Б.Ш.</w:t>
            </w:r>
          </w:p>
        </w:tc>
      </w:tr>
      <w:tr w:rsidR="009064C6" w:rsidRPr="009064C6" w14:paraId="59FBDC68" w14:textId="77777777" w:rsidTr="00B57A8F">
        <w:tc>
          <w:tcPr>
            <w:tcW w:w="846" w:type="dxa"/>
          </w:tcPr>
          <w:p w14:paraId="7E39331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37</w:t>
            </w:r>
          </w:p>
        </w:tc>
        <w:tc>
          <w:tcPr>
            <w:tcW w:w="3497" w:type="dxa"/>
          </w:tcPr>
          <w:p w14:paraId="736B1F5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Conceptual Framework for Ensuring Security of the Territory and the Management of Natural Risks</w:t>
            </w:r>
          </w:p>
        </w:tc>
        <w:tc>
          <w:tcPr>
            <w:tcW w:w="2134" w:type="dxa"/>
          </w:tcPr>
          <w:p w14:paraId="6F9E998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3866" w:type="dxa"/>
          </w:tcPr>
          <w:p w14:paraId="3274EE84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World Applied Sciences Journal 30 (5): 592-596, 2014, ISSN 1818-4952, © IDOSI Publications, 2014</w:t>
            </w:r>
          </w:p>
          <w:p w14:paraId="4AEF1E6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DOI: 10.5829/idosi.wasj.2014. 30.05.14057</w:t>
            </w:r>
          </w:p>
        </w:tc>
        <w:tc>
          <w:tcPr>
            <w:tcW w:w="1396" w:type="dxa"/>
          </w:tcPr>
          <w:p w14:paraId="526D8D0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</w:tc>
        <w:tc>
          <w:tcPr>
            <w:tcW w:w="2254" w:type="dxa"/>
          </w:tcPr>
          <w:p w14:paraId="4FC880A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B. Abdimanapov, G. Sabdenalieva, K. Muzdybayeva, B. Tastanova</w:t>
            </w:r>
          </w:p>
        </w:tc>
      </w:tr>
      <w:tr w:rsidR="009064C6" w:rsidRPr="009064C6" w14:paraId="01416FFC" w14:textId="77777777" w:rsidTr="00B57A8F">
        <w:tc>
          <w:tcPr>
            <w:tcW w:w="846" w:type="dxa"/>
          </w:tcPr>
          <w:p w14:paraId="2E4370E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38</w:t>
            </w:r>
          </w:p>
        </w:tc>
        <w:tc>
          <w:tcPr>
            <w:tcW w:w="3497" w:type="dxa"/>
          </w:tcPr>
          <w:p w14:paraId="6C4F0FB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Toponymic Evidence of Change in the Water Regime of the Lakes in Kazakhstan</w:t>
            </w:r>
          </w:p>
        </w:tc>
        <w:tc>
          <w:tcPr>
            <w:tcW w:w="2134" w:type="dxa"/>
          </w:tcPr>
          <w:p w14:paraId="301A58A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3866" w:type="dxa"/>
          </w:tcPr>
          <w:p w14:paraId="7DC8375D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World Applied Sciences Journal 30 (2): 161-166, 2014, ISSN 1818-4952, © IDOSI Publications, 2014</w:t>
            </w:r>
          </w:p>
          <w:p w14:paraId="0500E12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DOI: 10.5829/idosi.wasj.2014. 30.02.14027 </w:t>
            </w:r>
          </w:p>
        </w:tc>
        <w:tc>
          <w:tcPr>
            <w:tcW w:w="1396" w:type="dxa"/>
          </w:tcPr>
          <w:p w14:paraId="0DCB2E8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</w:tc>
        <w:tc>
          <w:tcPr>
            <w:tcW w:w="2254" w:type="dxa"/>
          </w:tcPr>
          <w:p w14:paraId="46C4A6D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B. Abdimanapov, G. Berdygulova, D. Jangeldina and S. Abilmazhinova</w:t>
            </w:r>
          </w:p>
        </w:tc>
      </w:tr>
      <w:tr w:rsidR="009064C6" w:rsidRPr="009064C6" w14:paraId="2D04611E" w14:textId="77777777" w:rsidTr="00B57A8F">
        <w:tc>
          <w:tcPr>
            <w:tcW w:w="846" w:type="dxa"/>
          </w:tcPr>
          <w:p w14:paraId="4671BCE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39</w:t>
            </w:r>
          </w:p>
        </w:tc>
        <w:tc>
          <w:tcPr>
            <w:tcW w:w="3497" w:type="dxa"/>
          </w:tcPr>
          <w:p w14:paraId="1469107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 xml:space="preserve">Опасные метеорологические явления на Юго-Востоке Казахстана </w:t>
            </w:r>
          </w:p>
        </w:tc>
        <w:tc>
          <w:tcPr>
            <w:tcW w:w="2134" w:type="dxa"/>
          </w:tcPr>
          <w:p w14:paraId="1DAA422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3866" w:type="dxa"/>
          </w:tcPr>
          <w:p w14:paraId="27B9D67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 и природные ресурсы. Научный журнал Инст. географии им. Сочавы Сибирского отделения РАН. –  2013 - № 4. - С. 144–149</w:t>
            </w:r>
          </w:p>
        </w:tc>
        <w:tc>
          <w:tcPr>
            <w:tcW w:w="1396" w:type="dxa"/>
          </w:tcPr>
          <w:p w14:paraId="1F64B74C" w14:textId="77777777" w:rsidR="009064C6" w:rsidRPr="009064C6" w:rsidRDefault="009064C6" w:rsidP="00B57A8F">
            <w:pPr>
              <w:tabs>
                <w:tab w:val="right" w:pos="9354"/>
              </w:tabs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  <w:p w14:paraId="75D896F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2254" w:type="dxa"/>
          </w:tcPr>
          <w:p w14:paraId="1123FF4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Абдиманапов Б.Ш.</w:t>
            </w:r>
          </w:p>
        </w:tc>
      </w:tr>
      <w:tr w:rsidR="009064C6" w:rsidRPr="00074CAB" w14:paraId="72EB513D" w14:textId="77777777" w:rsidTr="00B57A8F">
        <w:tc>
          <w:tcPr>
            <w:tcW w:w="846" w:type="dxa"/>
          </w:tcPr>
          <w:p w14:paraId="1C0E831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40</w:t>
            </w:r>
          </w:p>
        </w:tc>
        <w:tc>
          <w:tcPr>
            <w:tcW w:w="3497" w:type="dxa"/>
          </w:tcPr>
          <w:p w14:paraId="73C7858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Methods For teaching Kazakhstans Global Competitivencess Through an Elective Cource on Economic and Social Analytics For 11th Grade Secondary School Students</w:t>
            </w:r>
          </w:p>
        </w:tc>
        <w:tc>
          <w:tcPr>
            <w:tcW w:w="2134" w:type="dxa"/>
          </w:tcPr>
          <w:p w14:paraId="485AA87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3866" w:type="dxa"/>
          </w:tcPr>
          <w:p w14:paraId="58FECDCD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Review of Internatinal Geographical Education (RIGEO), 11(5), 348-358</w:t>
            </w:r>
          </w:p>
        </w:tc>
        <w:tc>
          <w:tcPr>
            <w:tcW w:w="1396" w:type="dxa"/>
          </w:tcPr>
          <w:p w14:paraId="422A1E1E" w14:textId="77777777" w:rsidR="009064C6" w:rsidRPr="009064C6" w:rsidRDefault="009064C6" w:rsidP="00B57A8F">
            <w:pPr>
              <w:tabs>
                <w:tab w:val="right" w:pos="9354"/>
              </w:tabs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0,6</w:t>
            </w:r>
          </w:p>
        </w:tc>
        <w:tc>
          <w:tcPr>
            <w:tcW w:w="2254" w:type="dxa"/>
          </w:tcPr>
          <w:p w14:paraId="64D24D4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A.Baitassov, G.Berdygulova, K.Sarkytkan, K.Karbayeva</w:t>
            </w:r>
          </w:p>
        </w:tc>
      </w:tr>
    </w:tbl>
    <w:p w14:paraId="4898970F" w14:textId="77777777" w:rsidR="009064C6" w:rsidRPr="009064C6" w:rsidRDefault="009064C6" w:rsidP="009064C6">
      <w:pPr>
        <w:ind w:firstLine="567"/>
        <w:rPr>
          <w:rFonts w:eastAsia="Batang"/>
          <w:bCs/>
          <w:lang w:val="kk-KZ" w:eastAsia="ko-KR"/>
        </w:rPr>
      </w:pPr>
    </w:p>
    <w:p w14:paraId="20E7E4B5" w14:textId="77777777" w:rsidR="009064C6" w:rsidRPr="009064C6" w:rsidRDefault="009064C6" w:rsidP="009064C6">
      <w:pPr>
        <w:ind w:firstLine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7B3DA773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074DF3B9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548BA6F2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0C90683C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1AFB82DE" w14:textId="77777777" w:rsidR="009064C6" w:rsidRPr="009064C6" w:rsidRDefault="009064C6" w:rsidP="009064C6">
      <w:pPr>
        <w:rPr>
          <w:rFonts w:eastAsia="Batang"/>
          <w:bCs/>
          <w:lang w:val="kk-KZ" w:eastAsia="ko-KR"/>
        </w:rPr>
      </w:pPr>
    </w:p>
    <w:p w14:paraId="3DD8338C" w14:textId="77777777" w:rsidR="009064C6" w:rsidRPr="009064C6" w:rsidRDefault="009064C6" w:rsidP="009064C6">
      <w:pPr>
        <w:ind w:left="426"/>
        <w:jc w:val="center"/>
        <w:rPr>
          <w:rFonts w:eastAsia="Batang"/>
          <w:bCs/>
          <w:lang w:val="kk-KZ" w:eastAsia="ko-KR"/>
        </w:rPr>
      </w:pPr>
    </w:p>
    <w:p w14:paraId="2A3E64D7" w14:textId="77777777" w:rsidR="009064C6" w:rsidRPr="009064C6" w:rsidRDefault="009064C6" w:rsidP="009064C6">
      <w:pPr>
        <w:ind w:left="426"/>
        <w:jc w:val="center"/>
        <w:rPr>
          <w:rFonts w:eastAsia="Batang"/>
          <w:bCs/>
          <w:lang w:val="kk-KZ" w:eastAsia="ko-KR"/>
        </w:rPr>
      </w:pPr>
    </w:p>
    <w:tbl>
      <w:tblPr>
        <w:tblStyle w:val="TableGrid0"/>
        <w:tblW w:w="0" w:type="auto"/>
        <w:tblInd w:w="567" w:type="dxa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4820"/>
        <w:gridCol w:w="1701"/>
        <w:gridCol w:w="2232"/>
      </w:tblGrid>
      <w:tr w:rsidR="009064C6" w:rsidRPr="00074CAB" w14:paraId="6BF016D5" w14:textId="77777777" w:rsidTr="00B57A8F">
        <w:tc>
          <w:tcPr>
            <w:tcW w:w="13993" w:type="dxa"/>
            <w:gridSpan w:val="6"/>
          </w:tcPr>
          <w:p w14:paraId="36AF63EC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</w:p>
          <w:p w14:paraId="01992A15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/>
                <w:lang w:val="kk-KZ" w:eastAsia="ko-KR"/>
              </w:rPr>
              <w:t>Халықаралық конференцияларда жарық көрген мақалалар</w:t>
            </w:r>
          </w:p>
        </w:tc>
      </w:tr>
      <w:tr w:rsidR="009064C6" w:rsidRPr="009064C6" w14:paraId="538D94DF" w14:textId="77777777" w:rsidTr="00B57A8F">
        <w:tc>
          <w:tcPr>
            <w:tcW w:w="704" w:type="dxa"/>
          </w:tcPr>
          <w:p w14:paraId="74A8D3D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1</w:t>
            </w:r>
          </w:p>
        </w:tc>
        <w:tc>
          <w:tcPr>
            <w:tcW w:w="3119" w:type="dxa"/>
          </w:tcPr>
          <w:p w14:paraId="0BD43BEC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Климат өзгерістерінің табиғи ортаға әсері</w:t>
            </w:r>
          </w:p>
        </w:tc>
        <w:tc>
          <w:tcPr>
            <w:tcW w:w="1417" w:type="dxa"/>
          </w:tcPr>
          <w:p w14:paraId="680B8B9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20" w:type="dxa"/>
          </w:tcPr>
          <w:p w14:paraId="1DF755A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Жоғары оқу орындарында жаратылыстану ғылымдары пәндерін оқытудың іргелі бағыттары. Халықаралық ғылыми-тәжірибелік конференция материалдары, ИМИД КазНПУ им.Абая 11-12 апреля 2013г. -АЛМАТЫ, 2013.-282-289 б</w:t>
            </w:r>
          </w:p>
        </w:tc>
        <w:tc>
          <w:tcPr>
            <w:tcW w:w="1701" w:type="dxa"/>
          </w:tcPr>
          <w:p w14:paraId="349CF4A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0,5</w:t>
            </w:r>
          </w:p>
        </w:tc>
        <w:tc>
          <w:tcPr>
            <w:tcW w:w="2232" w:type="dxa"/>
          </w:tcPr>
          <w:p w14:paraId="04628B7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Г.Ж. Кульбекова</w:t>
            </w:r>
          </w:p>
        </w:tc>
      </w:tr>
      <w:tr w:rsidR="009064C6" w:rsidRPr="009064C6" w14:paraId="7F601CBF" w14:textId="77777777" w:rsidTr="00B57A8F">
        <w:tc>
          <w:tcPr>
            <w:tcW w:w="704" w:type="dxa"/>
          </w:tcPr>
          <w:p w14:paraId="799508C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2</w:t>
            </w:r>
          </w:p>
        </w:tc>
        <w:tc>
          <w:tcPr>
            <w:tcW w:w="3119" w:type="dxa"/>
          </w:tcPr>
          <w:p w14:paraId="657E84F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The current state of cross-border rivers of Kazakhstan and problems of their joint using</w:t>
            </w:r>
          </w:p>
        </w:tc>
        <w:tc>
          <w:tcPr>
            <w:tcW w:w="1417" w:type="dxa"/>
          </w:tcPr>
          <w:p w14:paraId="41C1083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20" w:type="dxa"/>
          </w:tcPr>
          <w:p w14:paraId="2565478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Scince, Technology and Higher Education The international Research and practice conference. December 11-12 th, 2012 Westwood, Canada.-p 529-532</w:t>
            </w:r>
          </w:p>
        </w:tc>
        <w:tc>
          <w:tcPr>
            <w:tcW w:w="1701" w:type="dxa"/>
          </w:tcPr>
          <w:p w14:paraId="3975D13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0.5</w:t>
            </w:r>
          </w:p>
        </w:tc>
        <w:tc>
          <w:tcPr>
            <w:tcW w:w="2232" w:type="dxa"/>
          </w:tcPr>
          <w:p w14:paraId="77E74C1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Berdygulova G., Djangeldina D</w:t>
            </w:r>
          </w:p>
        </w:tc>
      </w:tr>
      <w:tr w:rsidR="009064C6" w:rsidRPr="00074CAB" w14:paraId="023BCA21" w14:textId="77777777" w:rsidTr="00B57A8F">
        <w:tc>
          <w:tcPr>
            <w:tcW w:w="704" w:type="dxa"/>
          </w:tcPr>
          <w:p w14:paraId="253BC359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43</w:t>
            </w:r>
          </w:p>
        </w:tc>
        <w:tc>
          <w:tcPr>
            <w:tcW w:w="3119" w:type="dxa"/>
          </w:tcPr>
          <w:p w14:paraId="00C1FFD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Многофакторная модель устойчивого развития города Текели</w:t>
            </w:r>
          </w:p>
        </w:tc>
        <w:tc>
          <w:tcPr>
            <w:tcW w:w="1417" w:type="dxa"/>
          </w:tcPr>
          <w:p w14:paraId="2D804155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20" w:type="dxa"/>
          </w:tcPr>
          <w:p w14:paraId="2C57212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ІVВсероссийской научно-практической конференции с международным участием «Современные проблемы географии и геологии» 16-19 октября 2017 г. – Томск, 2017.-С.551-555</w:t>
            </w:r>
          </w:p>
        </w:tc>
        <w:tc>
          <w:tcPr>
            <w:tcW w:w="1701" w:type="dxa"/>
          </w:tcPr>
          <w:p w14:paraId="259F171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232" w:type="dxa"/>
          </w:tcPr>
          <w:p w14:paraId="6345A79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Алиаскаров Д.Т. Бейкитова А.Н.</w:t>
            </w:r>
          </w:p>
        </w:tc>
      </w:tr>
      <w:tr w:rsidR="009064C6" w:rsidRPr="009064C6" w14:paraId="0BA3F0F7" w14:textId="77777777" w:rsidTr="00B57A8F">
        <w:tc>
          <w:tcPr>
            <w:tcW w:w="704" w:type="dxa"/>
          </w:tcPr>
          <w:p w14:paraId="4AC6037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44</w:t>
            </w:r>
          </w:p>
        </w:tc>
        <w:tc>
          <w:tcPr>
            <w:tcW w:w="3119" w:type="dxa"/>
          </w:tcPr>
          <w:p w14:paraId="2980D8C3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Қазақ гидронимдерінің кеңстік-номинациялық ерекшеліктері</w:t>
            </w:r>
          </w:p>
        </w:tc>
        <w:tc>
          <w:tcPr>
            <w:tcW w:w="1417" w:type="dxa"/>
          </w:tcPr>
          <w:p w14:paraId="4F086F1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20" w:type="dxa"/>
          </w:tcPr>
          <w:p w14:paraId="119B367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Түркі әлемі. ІІ халықаралық түркі әлемі зерттеулері симпозиум. Алматы, 2015-312-316б</w:t>
            </w:r>
          </w:p>
        </w:tc>
        <w:tc>
          <w:tcPr>
            <w:tcW w:w="1701" w:type="dxa"/>
          </w:tcPr>
          <w:p w14:paraId="0A85ADB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0,3</w:t>
            </w:r>
          </w:p>
        </w:tc>
        <w:tc>
          <w:tcPr>
            <w:tcW w:w="2232" w:type="dxa"/>
          </w:tcPr>
          <w:p w14:paraId="4566966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46E6ABFA" w14:textId="77777777" w:rsidTr="00B57A8F">
        <w:tc>
          <w:tcPr>
            <w:tcW w:w="13993" w:type="dxa"/>
            <w:gridSpan w:val="6"/>
          </w:tcPr>
          <w:p w14:paraId="2B5FF286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</w:p>
          <w:p w14:paraId="1AE7BA66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/>
                <w:lang w:val="kk-KZ" w:eastAsia="ko-KR"/>
              </w:rPr>
              <w:t>ҚР Ғылым және жоғары білім министрлігі ұсынған оқулықтар</w:t>
            </w:r>
          </w:p>
        </w:tc>
      </w:tr>
      <w:tr w:rsidR="009064C6" w:rsidRPr="009064C6" w14:paraId="7FFB969C" w14:textId="77777777" w:rsidTr="00B57A8F">
        <w:tc>
          <w:tcPr>
            <w:tcW w:w="704" w:type="dxa"/>
          </w:tcPr>
          <w:p w14:paraId="1A60764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5</w:t>
            </w:r>
          </w:p>
        </w:tc>
        <w:tc>
          <w:tcPr>
            <w:tcW w:w="3119" w:type="dxa"/>
          </w:tcPr>
          <w:p w14:paraId="01A56CB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Топонимика. Жоғары оқу орындарына арналған оқулық ҚР БҒМ бекіткен</w:t>
            </w:r>
          </w:p>
        </w:tc>
        <w:tc>
          <w:tcPr>
            <w:tcW w:w="1417" w:type="dxa"/>
          </w:tcPr>
          <w:p w14:paraId="424763F2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20" w:type="dxa"/>
          </w:tcPr>
          <w:p w14:paraId="47D203B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Алматы: ЖШС РПБК «Дәуір», 2011-336бет</w:t>
            </w:r>
          </w:p>
        </w:tc>
        <w:tc>
          <w:tcPr>
            <w:tcW w:w="1701" w:type="dxa"/>
          </w:tcPr>
          <w:p w14:paraId="5EE68A9B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21,0</w:t>
            </w:r>
          </w:p>
        </w:tc>
        <w:tc>
          <w:tcPr>
            <w:tcW w:w="2232" w:type="dxa"/>
          </w:tcPr>
          <w:p w14:paraId="4D603C71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9064C6" w14:paraId="3E66600D" w14:textId="77777777" w:rsidTr="00B57A8F">
        <w:tc>
          <w:tcPr>
            <w:tcW w:w="704" w:type="dxa"/>
          </w:tcPr>
          <w:p w14:paraId="71CDDD86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46</w:t>
            </w:r>
          </w:p>
        </w:tc>
        <w:tc>
          <w:tcPr>
            <w:tcW w:w="3119" w:type="dxa"/>
          </w:tcPr>
          <w:p w14:paraId="01B84B74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Қазіргі дүние географиясы. Жоғары оқу орындарына арналған оқулықҚР БҒМ бекіткен</w:t>
            </w:r>
          </w:p>
        </w:tc>
        <w:tc>
          <w:tcPr>
            <w:tcW w:w="1417" w:type="dxa"/>
          </w:tcPr>
          <w:p w14:paraId="163358A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820" w:type="dxa"/>
          </w:tcPr>
          <w:p w14:paraId="4ADD3C17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Алматы, 2011.-312бет</w:t>
            </w:r>
          </w:p>
        </w:tc>
        <w:tc>
          <w:tcPr>
            <w:tcW w:w="1701" w:type="dxa"/>
          </w:tcPr>
          <w:p w14:paraId="24571008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19,5</w:t>
            </w:r>
          </w:p>
        </w:tc>
        <w:tc>
          <w:tcPr>
            <w:tcW w:w="2232" w:type="dxa"/>
          </w:tcPr>
          <w:p w14:paraId="3B0EB5EF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</w:tbl>
    <w:p w14:paraId="787F9E79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52EF7A4C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483396A4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7E26F408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376CCAAC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63A7F463" w14:textId="77777777" w:rsidR="009064C6" w:rsidRPr="009064C6" w:rsidRDefault="009064C6" w:rsidP="009064C6">
      <w:pPr>
        <w:ind w:left="426"/>
        <w:jc w:val="center"/>
        <w:rPr>
          <w:rFonts w:eastAsia="Batang"/>
          <w:bCs/>
          <w:lang w:val="kk-KZ" w:eastAsia="ko-KR"/>
        </w:rPr>
      </w:pPr>
    </w:p>
    <w:p w14:paraId="3D5753E1" w14:textId="77777777" w:rsidR="009064C6" w:rsidRPr="009064C6" w:rsidRDefault="009064C6" w:rsidP="009064C6">
      <w:pPr>
        <w:ind w:left="426"/>
        <w:jc w:val="center"/>
        <w:rPr>
          <w:rFonts w:eastAsia="Batang"/>
          <w:bCs/>
          <w:lang w:val="kk-KZ" w:eastAsia="ko-KR"/>
        </w:rPr>
      </w:pPr>
    </w:p>
    <w:p w14:paraId="5A39B761" w14:textId="77777777" w:rsidR="009064C6" w:rsidRPr="009064C6" w:rsidRDefault="009064C6" w:rsidP="009064C6">
      <w:pPr>
        <w:ind w:left="426"/>
        <w:jc w:val="center"/>
        <w:rPr>
          <w:rFonts w:eastAsia="Batang"/>
          <w:bCs/>
          <w:lang w:val="kk-KZ" w:eastAsia="ko-KR"/>
        </w:rPr>
      </w:pPr>
    </w:p>
    <w:tbl>
      <w:tblPr>
        <w:tblStyle w:val="TableGrid0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2977"/>
        <w:gridCol w:w="1417"/>
        <w:gridCol w:w="4962"/>
        <w:gridCol w:w="1577"/>
        <w:gridCol w:w="2356"/>
      </w:tblGrid>
      <w:tr w:rsidR="009064C6" w:rsidRPr="009064C6" w14:paraId="0381F44D" w14:textId="77777777" w:rsidTr="00B57A8F">
        <w:tc>
          <w:tcPr>
            <w:tcW w:w="845" w:type="dxa"/>
          </w:tcPr>
          <w:p w14:paraId="733CD981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47</w:t>
            </w:r>
          </w:p>
        </w:tc>
        <w:tc>
          <w:tcPr>
            <w:tcW w:w="2977" w:type="dxa"/>
          </w:tcPr>
          <w:p w14:paraId="00711ED5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География. Жалпы білім беретін мектептердің жарат.-матем. бағыт.10 сыныбына арналған оқулық ҚР БҒМ бекіткен</w:t>
            </w:r>
          </w:p>
        </w:tc>
        <w:tc>
          <w:tcPr>
            <w:tcW w:w="1417" w:type="dxa"/>
          </w:tcPr>
          <w:p w14:paraId="0EB87353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2" w:type="dxa"/>
          </w:tcPr>
          <w:p w14:paraId="552CF57E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Алматы «Мектеп», 2019-288 бет</w:t>
            </w:r>
          </w:p>
        </w:tc>
        <w:tc>
          <w:tcPr>
            <w:tcW w:w="1577" w:type="dxa"/>
          </w:tcPr>
          <w:p w14:paraId="38D2CCE9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18,0</w:t>
            </w:r>
          </w:p>
        </w:tc>
        <w:tc>
          <w:tcPr>
            <w:tcW w:w="2356" w:type="dxa"/>
          </w:tcPr>
          <w:p w14:paraId="0A0BD89F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С.Әбілмәжінова</w:t>
            </w:r>
          </w:p>
        </w:tc>
      </w:tr>
      <w:tr w:rsidR="009064C6" w:rsidRPr="009064C6" w14:paraId="55ED51A3" w14:textId="77777777" w:rsidTr="00B57A8F">
        <w:tc>
          <w:tcPr>
            <w:tcW w:w="845" w:type="dxa"/>
          </w:tcPr>
          <w:p w14:paraId="2B85EBB7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8</w:t>
            </w:r>
          </w:p>
        </w:tc>
        <w:tc>
          <w:tcPr>
            <w:tcW w:w="2977" w:type="dxa"/>
          </w:tcPr>
          <w:p w14:paraId="4BB098BB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География. Учебник для 10 класса ест.-науч. Направления общеобраз.школы утвер.МОН РК</w:t>
            </w:r>
          </w:p>
        </w:tc>
        <w:tc>
          <w:tcPr>
            <w:tcW w:w="1417" w:type="dxa"/>
          </w:tcPr>
          <w:p w14:paraId="50E02230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2" w:type="dxa"/>
          </w:tcPr>
          <w:p w14:paraId="418C66A0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Алматы «Мектеп», 2019-288 стр</w:t>
            </w:r>
          </w:p>
        </w:tc>
        <w:tc>
          <w:tcPr>
            <w:tcW w:w="1577" w:type="dxa"/>
          </w:tcPr>
          <w:p w14:paraId="4249E423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18,0</w:t>
            </w:r>
          </w:p>
        </w:tc>
        <w:tc>
          <w:tcPr>
            <w:tcW w:w="2356" w:type="dxa"/>
          </w:tcPr>
          <w:p w14:paraId="27C1EEA7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Абилмажинова С.</w:t>
            </w:r>
          </w:p>
        </w:tc>
      </w:tr>
      <w:tr w:rsidR="009064C6" w:rsidRPr="009064C6" w14:paraId="0BE785FE" w14:textId="77777777" w:rsidTr="00B57A8F">
        <w:tc>
          <w:tcPr>
            <w:tcW w:w="845" w:type="dxa"/>
          </w:tcPr>
          <w:p w14:paraId="0C61B34F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4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9</w:t>
            </w:r>
          </w:p>
        </w:tc>
        <w:tc>
          <w:tcPr>
            <w:tcW w:w="2977" w:type="dxa"/>
          </w:tcPr>
          <w:p w14:paraId="1B28900E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Геоинформатика. География мұғалімдерін даярлайтын ЖОО студенттеріне арналған оқулық</w:t>
            </w:r>
          </w:p>
          <w:p w14:paraId="7E2B1EF5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  <w:tc>
          <w:tcPr>
            <w:tcW w:w="1417" w:type="dxa"/>
          </w:tcPr>
          <w:p w14:paraId="574F8DD8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2" w:type="dxa"/>
          </w:tcPr>
          <w:p w14:paraId="22018697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Алматы «ОНОН» баспасы</w:t>
            </w:r>
          </w:p>
        </w:tc>
        <w:tc>
          <w:tcPr>
            <w:tcW w:w="1577" w:type="dxa"/>
          </w:tcPr>
          <w:p w14:paraId="2F9510A5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10,1</w:t>
            </w:r>
          </w:p>
        </w:tc>
        <w:tc>
          <w:tcPr>
            <w:tcW w:w="2356" w:type="dxa"/>
          </w:tcPr>
          <w:p w14:paraId="04AC4FDA" w14:textId="77777777" w:rsidR="009064C6" w:rsidRPr="009064C6" w:rsidRDefault="009064C6" w:rsidP="00B57A8F">
            <w:pPr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Ш.Лайсханов</w:t>
            </w:r>
          </w:p>
          <w:p w14:paraId="618023BA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Д.Алиаскаров</w:t>
            </w:r>
          </w:p>
        </w:tc>
      </w:tr>
      <w:tr w:rsidR="009064C6" w:rsidRPr="009064C6" w14:paraId="071774D4" w14:textId="77777777" w:rsidTr="00B57A8F">
        <w:tc>
          <w:tcPr>
            <w:tcW w:w="14134" w:type="dxa"/>
            <w:gridSpan w:val="6"/>
          </w:tcPr>
          <w:p w14:paraId="4C0C1892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/>
                <w:lang w:val="kk-KZ" w:eastAsia="ko-KR"/>
              </w:rPr>
              <w:t>Монографиялар</w:t>
            </w:r>
          </w:p>
        </w:tc>
      </w:tr>
      <w:tr w:rsidR="009064C6" w:rsidRPr="009064C6" w14:paraId="446798DD" w14:textId="77777777" w:rsidTr="00B57A8F">
        <w:tc>
          <w:tcPr>
            <w:tcW w:w="845" w:type="dxa"/>
          </w:tcPr>
          <w:p w14:paraId="29E9B00D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5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0</w:t>
            </w:r>
          </w:p>
        </w:tc>
        <w:tc>
          <w:tcPr>
            <w:tcW w:w="2977" w:type="dxa"/>
          </w:tcPr>
          <w:p w14:paraId="05139DB2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Қазақстанның аридті аумақтарының топониямиясы</w:t>
            </w:r>
          </w:p>
        </w:tc>
        <w:tc>
          <w:tcPr>
            <w:tcW w:w="1417" w:type="dxa"/>
          </w:tcPr>
          <w:p w14:paraId="5C956744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2" w:type="dxa"/>
          </w:tcPr>
          <w:p w14:paraId="6AA77EFB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hAnsi="Times New Roman" w:cs="Times New Roman"/>
                <w:lang w:val="kk-KZ" w:eastAsia="ko-KR"/>
              </w:rPr>
              <w:t>Алматы, «Te Color» баспасы, 2010. -280бет, ISBN 978-601-232-459-4</w:t>
            </w:r>
          </w:p>
        </w:tc>
        <w:tc>
          <w:tcPr>
            <w:tcW w:w="1577" w:type="dxa"/>
          </w:tcPr>
          <w:p w14:paraId="36BF56E0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17,5</w:t>
            </w:r>
          </w:p>
        </w:tc>
        <w:tc>
          <w:tcPr>
            <w:tcW w:w="2356" w:type="dxa"/>
          </w:tcPr>
          <w:p w14:paraId="6574943B" w14:textId="77777777" w:rsidR="009064C6" w:rsidRPr="009064C6" w:rsidRDefault="009064C6" w:rsidP="00B57A8F">
            <w:pPr>
              <w:tabs>
                <w:tab w:val="right" w:pos="9354"/>
              </w:tabs>
              <w:ind w:left="-95" w:right="-96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</w:p>
        </w:tc>
      </w:tr>
      <w:tr w:rsidR="009064C6" w:rsidRPr="00074CAB" w14:paraId="02B340A0" w14:textId="77777777" w:rsidTr="00B57A8F">
        <w:tc>
          <w:tcPr>
            <w:tcW w:w="845" w:type="dxa"/>
          </w:tcPr>
          <w:p w14:paraId="556032AC" w14:textId="77777777" w:rsidR="009064C6" w:rsidRPr="009064C6" w:rsidRDefault="009064C6" w:rsidP="00B57A8F">
            <w:pPr>
              <w:jc w:val="center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5</w:t>
            </w:r>
            <w:r w:rsidRPr="009064C6">
              <w:rPr>
                <w:rFonts w:ascii="Times New Roman" w:eastAsia="Batang" w:hAnsi="Times New Roman" w:cs="Times New Roman"/>
                <w:bCs/>
                <w:lang w:eastAsia="ko-KR"/>
              </w:rPr>
              <w:t>1</w:t>
            </w:r>
          </w:p>
        </w:tc>
        <w:tc>
          <w:tcPr>
            <w:tcW w:w="2977" w:type="dxa"/>
          </w:tcPr>
          <w:p w14:paraId="6684C8E6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Қазақстан моноқалаларының тұрақты дамуының тиімді үлгілерінің концептуалды негіздерін жасау (Текелі мен Жезқазған қалалары мысалында)</w:t>
            </w:r>
          </w:p>
        </w:tc>
        <w:tc>
          <w:tcPr>
            <w:tcW w:w="1417" w:type="dxa"/>
          </w:tcPr>
          <w:p w14:paraId="0F1C0649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баспа</w:t>
            </w:r>
          </w:p>
        </w:tc>
        <w:tc>
          <w:tcPr>
            <w:tcW w:w="4962" w:type="dxa"/>
          </w:tcPr>
          <w:p w14:paraId="4129D31F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Алматы, Абай атындағы ҚазҰПУ, Ұлағат баспасы, 2017. – 160 бет</w:t>
            </w:r>
          </w:p>
        </w:tc>
        <w:tc>
          <w:tcPr>
            <w:tcW w:w="1577" w:type="dxa"/>
          </w:tcPr>
          <w:p w14:paraId="7C95135E" w14:textId="77777777" w:rsidR="009064C6" w:rsidRPr="009064C6" w:rsidRDefault="009064C6" w:rsidP="00B57A8F">
            <w:pPr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10,0</w:t>
            </w:r>
          </w:p>
        </w:tc>
        <w:tc>
          <w:tcPr>
            <w:tcW w:w="2356" w:type="dxa"/>
          </w:tcPr>
          <w:p w14:paraId="7E14E572" w14:textId="77777777" w:rsidR="009064C6" w:rsidRPr="009064C6" w:rsidRDefault="009064C6" w:rsidP="00B57A8F">
            <w:pPr>
              <w:tabs>
                <w:tab w:val="right" w:pos="9354"/>
              </w:tabs>
              <w:ind w:left="-95" w:right="-96"/>
              <w:jc w:val="both"/>
              <w:rPr>
                <w:rFonts w:ascii="Times New Roman" w:eastAsia="Batang" w:hAnsi="Times New Roman" w:cs="Times New Roman"/>
                <w:bCs/>
                <w:lang w:val="kk-KZ" w:eastAsia="ko-KR"/>
              </w:rPr>
            </w:pPr>
            <w:r w:rsidRPr="009064C6">
              <w:rPr>
                <w:rFonts w:ascii="Times New Roman" w:eastAsia="Batang" w:hAnsi="Times New Roman" w:cs="Times New Roman"/>
                <w:bCs/>
                <w:lang w:val="kk-KZ" w:eastAsia="ko-KR"/>
              </w:rPr>
              <w:t>Бейсенова А.С., Алиаскаров Д.Т., Бейкитова А.Н.</w:t>
            </w:r>
          </w:p>
        </w:tc>
      </w:tr>
    </w:tbl>
    <w:p w14:paraId="31C2F77E" w14:textId="77777777" w:rsidR="009064C6" w:rsidRPr="009064C6" w:rsidRDefault="009064C6" w:rsidP="009064C6">
      <w:pPr>
        <w:ind w:left="426"/>
        <w:jc w:val="center"/>
        <w:rPr>
          <w:rFonts w:eastAsia="Batang"/>
          <w:bCs/>
          <w:lang w:val="kk-KZ" w:eastAsia="ko-KR"/>
        </w:rPr>
      </w:pPr>
    </w:p>
    <w:p w14:paraId="1F9D6D8D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Печать                                                      Ізденуші:                                           К.Д. Каймулдинова</w:t>
      </w:r>
    </w:p>
    <w:p w14:paraId="75807D5B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</w:p>
    <w:p w14:paraId="5D5602AB" w14:textId="77777777" w:rsidR="009064C6" w:rsidRPr="009064C6" w:rsidRDefault="009064C6" w:rsidP="009064C6">
      <w:pPr>
        <w:ind w:left="567"/>
        <w:rPr>
          <w:rFonts w:eastAsia="Batang"/>
          <w:bCs/>
          <w:lang w:val="kk-KZ" w:eastAsia="ko-KR"/>
        </w:rPr>
      </w:pPr>
      <w:r w:rsidRPr="009064C6">
        <w:rPr>
          <w:rFonts w:eastAsia="Batang"/>
          <w:bCs/>
          <w:lang w:val="kk-KZ" w:eastAsia="ko-KR"/>
        </w:rPr>
        <w:t>«     » ____________ 2024 ж                   Бас ғалым хатшы:                             М.А. Абсатова</w:t>
      </w:r>
    </w:p>
    <w:p w14:paraId="47B148A4" w14:textId="77777777" w:rsidR="009064C6" w:rsidRPr="009064C6" w:rsidRDefault="009064C6" w:rsidP="009064C6">
      <w:pPr>
        <w:spacing w:after="160" w:line="259" w:lineRule="auto"/>
        <w:ind w:left="567"/>
        <w:rPr>
          <w:rFonts w:eastAsia="Batang"/>
          <w:bCs/>
          <w:lang w:val="kk-KZ" w:eastAsia="ko-KR"/>
        </w:rPr>
      </w:pPr>
    </w:p>
    <w:p w14:paraId="2BEF9D5C" w14:textId="77777777" w:rsidR="009064C6" w:rsidRPr="009064C6" w:rsidRDefault="009064C6" w:rsidP="009064C6">
      <w:pPr>
        <w:rPr>
          <w:rFonts w:eastAsia="Batang"/>
          <w:b/>
          <w:lang w:val="kk-KZ" w:eastAsia="ko-KR"/>
        </w:rPr>
      </w:pPr>
    </w:p>
    <w:p w14:paraId="160D271F" w14:textId="77777777" w:rsidR="00735374" w:rsidRPr="009064C6" w:rsidRDefault="00735374" w:rsidP="007F0290">
      <w:pPr>
        <w:ind w:left="426"/>
        <w:jc w:val="center"/>
        <w:rPr>
          <w:rFonts w:eastAsia="Batang"/>
          <w:b/>
          <w:lang w:val="kk-KZ" w:eastAsia="ko-KR"/>
        </w:rPr>
      </w:pPr>
    </w:p>
    <w:p w14:paraId="5CBFE0E7" w14:textId="77777777" w:rsidR="00735374" w:rsidRPr="009064C6" w:rsidRDefault="00735374" w:rsidP="00481073">
      <w:pPr>
        <w:rPr>
          <w:rFonts w:eastAsia="Batang"/>
          <w:b/>
          <w:lang w:val="kk-KZ" w:eastAsia="ko-KR"/>
        </w:rPr>
      </w:pPr>
    </w:p>
    <w:sectPr w:rsidR="00735374" w:rsidRPr="009064C6" w:rsidSect="008A4D6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E91"/>
    <w:multiLevelType w:val="hybridMultilevel"/>
    <w:tmpl w:val="6F72FEB6"/>
    <w:lvl w:ilvl="0" w:tplc="77E05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3CC9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2A0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4E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AA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A9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46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C6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D03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20AC4"/>
    <w:multiLevelType w:val="hybridMultilevel"/>
    <w:tmpl w:val="45D0D0F6"/>
    <w:lvl w:ilvl="0" w:tplc="4FB2B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92F01E" w:tentative="1">
      <w:start w:val="1"/>
      <w:numFmt w:val="lowerLetter"/>
      <w:lvlText w:val="%2."/>
      <w:lvlJc w:val="left"/>
      <w:pPr>
        <w:ind w:left="1440" w:hanging="360"/>
      </w:pPr>
    </w:lvl>
    <w:lvl w:ilvl="2" w:tplc="3CB68BB0" w:tentative="1">
      <w:start w:val="1"/>
      <w:numFmt w:val="lowerRoman"/>
      <w:lvlText w:val="%3."/>
      <w:lvlJc w:val="right"/>
      <w:pPr>
        <w:ind w:left="2160" w:hanging="180"/>
      </w:pPr>
    </w:lvl>
    <w:lvl w:ilvl="3" w:tplc="42C27394" w:tentative="1">
      <w:start w:val="1"/>
      <w:numFmt w:val="decimal"/>
      <w:lvlText w:val="%4."/>
      <w:lvlJc w:val="left"/>
      <w:pPr>
        <w:ind w:left="2880" w:hanging="360"/>
      </w:pPr>
    </w:lvl>
    <w:lvl w:ilvl="4" w:tplc="93443332" w:tentative="1">
      <w:start w:val="1"/>
      <w:numFmt w:val="lowerLetter"/>
      <w:lvlText w:val="%5."/>
      <w:lvlJc w:val="left"/>
      <w:pPr>
        <w:ind w:left="3600" w:hanging="360"/>
      </w:pPr>
    </w:lvl>
    <w:lvl w:ilvl="5" w:tplc="8690D49A" w:tentative="1">
      <w:start w:val="1"/>
      <w:numFmt w:val="lowerRoman"/>
      <w:lvlText w:val="%6."/>
      <w:lvlJc w:val="right"/>
      <w:pPr>
        <w:ind w:left="4320" w:hanging="180"/>
      </w:pPr>
    </w:lvl>
    <w:lvl w:ilvl="6" w:tplc="AF8E9126" w:tentative="1">
      <w:start w:val="1"/>
      <w:numFmt w:val="decimal"/>
      <w:lvlText w:val="%7."/>
      <w:lvlJc w:val="left"/>
      <w:pPr>
        <w:ind w:left="5040" w:hanging="360"/>
      </w:pPr>
    </w:lvl>
    <w:lvl w:ilvl="7" w:tplc="F0FEFCA4" w:tentative="1">
      <w:start w:val="1"/>
      <w:numFmt w:val="lowerLetter"/>
      <w:lvlText w:val="%8."/>
      <w:lvlJc w:val="left"/>
      <w:pPr>
        <w:ind w:left="5760" w:hanging="360"/>
      </w:pPr>
    </w:lvl>
    <w:lvl w:ilvl="8" w:tplc="D512A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1E4C"/>
    <w:multiLevelType w:val="hybridMultilevel"/>
    <w:tmpl w:val="16D8B364"/>
    <w:lvl w:ilvl="0" w:tplc="77A6B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245D9C" w:tentative="1">
      <w:start w:val="1"/>
      <w:numFmt w:val="lowerLetter"/>
      <w:lvlText w:val="%2."/>
      <w:lvlJc w:val="left"/>
      <w:pPr>
        <w:ind w:left="1440" w:hanging="360"/>
      </w:pPr>
    </w:lvl>
    <w:lvl w:ilvl="2" w:tplc="B300ABEC" w:tentative="1">
      <w:start w:val="1"/>
      <w:numFmt w:val="lowerRoman"/>
      <w:lvlText w:val="%3."/>
      <w:lvlJc w:val="right"/>
      <w:pPr>
        <w:ind w:left="2160" w:hanging="180"/>
      </w:pPr>
    </w:lvl>
    <w:lvl w:ilvl="3" w:tplc="069833C4" w:tentative="1">
      <w:start w:val="1"/>
      <w:numFmt w:val="decimal"/>
      <w:lvlText w:val="%4."/>
      <w:lvlJc w:val="left"/>
      <w:pPr>
        <w:ind w:left="2880" w:hanging="360"/>
      </w:pPr>
    </w:lvl>
    <w:lvl w:ilvl="4" w:tplc="57EA2302" w:tentative="1">
      <w:start w:val="1"/>
      <w:numFmt w:val="lowerLetter"/>
      <w:lvlText w:val="%5."/>
      <w:lvlJc w:val="left"/>
      <w:pPr>
        <w:ind w:left="3600" w:hanging="360"/>
      </w:pPr>
    </w:lvl>
    <w:lvl w:ilvl="5" w:tplc="5866B6FC" w:tentative="1">
      <w:start w:val="1"/>
      <w:numFmt w:val="lowerRoman"/>
      <w:lvlText w:val="%6."/>
      <w:lvlJc w:val="right"/>
      <w:pPr>
        <w:ind w:left="4320" w:hanging="180"/>
      </w:pPr>
    </w:lvl>
    <w:lvl w:ilvl="6" w:tplc="4FD4D1F6" w:tentative="1">
      <w:start w:val="1"/>
      <w:numFmt w:val="decimal"/>
      <w:lvlText w:val="%7."/>
      <w:lvlJc w:val="left"/>
      <w:pPr>
        <w:ind w:left="5040" w:hanging="360"/>
      </w:pPr>
    </w:lvl>
    <w:lvl w:ilvl="7" w:tplc="6422DC50" w:tentative="1">
      <w:start w:val="1"/>
      <w:numFmt w:val="lowerLetter"/>
      <w:lvlText w:val="%8."/>
      <w:lvlJc w:val="left"/>
      <w:pPr>
        <w:ind w:left="5760" w:hanging="360"/>
      </w:pPr>
    </w:lvl>
    <w:lvl w:ilvl="8" w:tplc="9ED01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5C52"/>
    <w:multiLevelType w:val="hybridMultilevel"/>
    <w:tmpl w:val="F46EBC24"/>
    <w:lvl w:ilvl="0" w:tplc="0ABABC44">
      <w:start w:val="1"/>
      <w:numFmt w:val="decimal"/>
      <w:lvlText w:val="%1."/>
      <w:lvlJc w:val="left"/>
      <w:pPr>
        <w:ind w:left="1931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87114140">
    <w:abstractNumId w:val="1"/>
  </w:num>
  <w:num w:numId="2" w16cid:durableId="2070182444">
    <w:abstractNumId w:val="2"/>
  </w:num>
  <w:num w:numId="3" w16cid:durableId="193739741">
    <w:abstractNumId w:val="0"/>
  </w:num>
  <w:num w:numId="4" w16cid:durableId="1218662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65F7"/>
    <w:rsid w:val="00020732"/>
    <w:rsid w:val="00023FF6"/>
    <w:rsid w:val="00027ED3"/>
    <w:rsid w:val="00051975"/>
    <w:rsid w:val="000526E8"/>
    <w:rsid w:val="000622D1"/>
    <w:rsid w:val="00063CBF"/>
    <w:rsid w:val="00074CAB"/>
    <w:rsid w:val="000A6C67"/>
    <w:rsid w:val="000B1CA3"/>
    <w:rsid w:val="000F696E"/>
    <w:rsid w:val="00176835"/>
    <w:rsid w:val="00180C6F"/>
    <w:rsid w:val="001834EB"/>
    <w:rsid w:val="0018535F"/>
    <w:rsid w:val="001A532D"/>
    <w:rsid w:val="001C5473"/>
    <w:rsid w:val="001D1003"/>
    <w:rsid w:val="001D59AE"/>
    <w:rsid w:val="001E4538"/>
    <w:rsid w:val="001F68F4"/>
    <w:rsid w:val="00201890"/>
    <w:rsid w:val="00217569"/>
    <w:rsid w:val="00220F77"/>
    <w:rsid w:val="0022409B"/>
    <w:rsid w:val="00237A2E"/>
    <w:rsid w:val="0026391C"/>
    <w:rsid w:val="0027119A"/>
    <w:rsid w:val="00273A8D"/>
    <w:rsid w:val="0027592A"/>
    <w:rsid w:val="00277A32"/>
    <w:rsid w:val="00286B7C"/>
    <w:rsid w:val="002A20C9"/>
    <w:rsid w:val="002B37A0"/>
    <w:rsid w:val="002B4BD5"/>
    <w:rsid w:val="002E5C7D"/>
    <w:rsid w:val="00317637"/>
    <w:rsid w:val="003341AE"/>
    <w:rsid w:val="003457D2"/>
    <w:rsid w:val="00352EE3"/>
    <w:rsid w:val="00373F7F"/>
    <w:rsid w:val="003C66EC"/>
    <w:rsid w:val="003D62FC"/>
    <w:rsid w:val="003E433D"/>
    <w:rsid w:val="003E6A44"/>
    <w:rsid w:val="00404F13"/>
    <w:rsid w:val="00407D12"/>
    <w:rsid w:val="0042230D"/>
    <w:rsid w:val="00480521"/>
    <w:rsid w:val="00481073"/>
    <w:rsid w:val="004902AE"/>
    <w:rsid w:val="004A030E"/>
    <w:rsid w:val="004A031E"/>
    <w:rsid w:val="004B14B0"/>
    <w:rsid w:val="004C13BE"/>
    <w:rsid w:val="004C342D"/>
    <w:rsid w:val="004D720E"/>
    <w:rsid w:val="004E58B8"/>
    <w:rsid w:val="004F7F0E"/>
    <w:rsid w:val="00511A09"/>
    <w:rsid w:val="00534E39"/>
    <w:rsid w:val="00542D77"/>
    <w:rsid w:val="005519FF"/>
    <w:rsid w:val="005648FF"/>
    <w:rsid w:val="00565237"/>
    <w:rsid w:val="00571969"/>
    <w:rsid w:val="00573A9D"/>
    <w:rsid w:val="0057741F"/>
    <w:rsid w:val="005A1DE9"/>
    <w:rsid w:val="005A7029"/>
    <w:rsid w:val="005C110C"/>
    <w:rsid w:val="005C1FE6"/>
    <w:rsid w:val="005C5487"/>
    <w:rsid w:val="005D30D1"/>
    <w:rsid w:val="005D5A75"/>
    <w:rsid w:val="005E2E2F"/>
    <w:rsid w:val="005F17BC"/>
    <w:rsid w:val="00606D2C"/>
    <w:rsid w:val="006134C4"/>
    <w:rsid w:val="00617056"/>
    <w:rsid w:val="006276A0"/>
    <w:rsid w:val="0064226E"/>
    <w:rsid w:val="00680ED0"/>
    <w:rsid w:val="00686BC2"/>
    <w:rsid w:val="006A6DDA"/>
    <w:rsid w:val="006E4D9A"/>
    <w:rsid w:val="00701379"/>
    <w:rsid w:val="00702582"/>
    <w:rsid w:val="00730C70"/>
    <w:rsid w:val="00735374"/>
    <w:rsid w:val="00751C40"/>
    <w:rsid w:val="00755940"/>
    <w:rsid w:val="00793419"/>
    <w:rsid w:val="007D172E"/>
    <w:rsid w:val="007D3169"/>
    <w:rsid w:val="007D5781"/>
    <w:rsid w:val="007D7D17"/>
    <w:rsid w:val="007F0290"/>
    <w:rsid w:val="007F5A93"/>
    <w:rsid w:val="00805CB6"/>
    <w:rsid w:val="008115F1"/>
    <w:rsid w:val="00822D53"/>
    <w:rsid w:val="00824C62"/>
    <w:rsid w:val="00834BAD"/>
    <w:rsid w:val="00864838"/>
    <w:rsid w:val="008850AD"/>
    <w:rsid w:val="008A4D63"/>
    <w:rsid w:val="008D1143"/>
    <w:rsid w:val="008D3144"/>
    <w:rsid w:val="008D4D94"/>
    <w:rsid w:val="008F0BEF"/>
    <w:rsid w:val="008F33EC"/>
    <w:rsid w:val="008F6DEE"/>
    <w:rsid w:val="009064C6"/>
    <w:rsid w:val="0093361B"/>
    <w:rsid w:val="00942EE5"/>
    <w:rsid w:val="009550F5"/>
    <w:rsid w:val="00996661"/>
    <w:rsid w:val="009974C0"/>
    <w:rsid w:val="009A0F4E"/>
    <w:rsid w:val="009A7698"/>
    <w:rsid w:val="009D1F59"/>
    <w:rsid w:val="009D74F1"/>
    <w:rsid w:val="009E0B2D"/>
    <w:rsid w:val="00A12A91"/>
    <w:rsid w:val="00A156B1"/>
    <w:rsid w:val="00A227BA"/>
    <w:rsid w:val="00A2659D"/>
    <w:rsid w:val="00A41CC1"/>
    <w:rsid w:val="00A431C8"/>
    <w:rsid w:val="00A505A0"/>
    <w:rsid w:val="00A65549"/>
    <w:rsid w:val="00A7774F"/>
    <w:rsid w:val="00A77B3E"/>
    <w:rsid w:val="00A932BD"/>
    <w:rsid w:val="00AA0193"/>
    <w:rsid w:val="00AA0221"/>
    <w:rsid w:val="00AB207F"/>
    <w:rsid w:val="00AE0ED0"/>
    <w:rsid w:val="00AE37E0"/>
    <w:rsid w:val="00AF051D"/>
    <w:rsid w:val="00B04E08"/>
    <w:rsid w:val="00B108B8"/>
    <w:rsid w:val="00B15498"/>
    <w:rsid w:val="00B2686B"/>
    <w:rsid w:val="00B339C3"/>
    <w:rsid w:val="00B33E31"/>
    <w:rsid w:val="00B52FB6"/>
    <w:rsid w:val="00B54F48"/>
    <w:rsid w:val="00B62E15"/>
    <w:rsid w:val="00B70B4E"/>
    <w:rsid w:val="00BA2B5E"/>
    <w:rsid w:val="00BA2F81"/>
    <w:rsid w:val="00BA41C2"/>
    <w:rsid w:val="00BB36DD"/>
    <w:rsid w:val="00BB49A5"/>
    <w:rsid w:val="00BD5373"/>
    <w:rsid w:val="00BE0C17"/>
    <w:rsid w:val="00BF5B7C"/>
    <w:rsid w:val="00C2724A"/>
    <w:rsid w:val="00C53C70"/>
    <w:rsid w:val="00C6465F"/>
    <w:rsid w:val="00C77155"/>
    <w:rsid w:val="00C86C59"/>
    <w:rsid w:val="00C91201"/>
    <w:rsid w:val="00CA2A55"/>
    <w:rsid w:val="00CA685B"/>
    <w:rsid w:val="00CA7A01"/>
    <w:rsid w:val="00CB2942"/>
    <w:rsid w:val="00CB62C9"/>
    <w:rsid w:val="00CD3370"/>
    <w:rsid w:val="00CD3BE2"/>
    <w:rsid w:val="00CF049E"/>
    <w:rsid w:val="00D00F6F"/>
    <w:rsid w:val="00D07A62"/>
    <w:rsid w:val="00D133EA"/>
    <w:rsid w:val="00D2091D"/>
    <w:rsid w:val="00D65384"/>
    <w:rsid w:val="00D75341"/>
    <w:rsid w:val="00D93981"/>
    <w:rsid w:val="00DB0C9A"/>
    <w:rsid w:val="00DB434D"/>
    <w:rsid w:val="00DB5670"/>
    <w:rsid w:val="00DB66F0"/>
    <w:rsid w:val="00DC0EC8"/>
    <w:rsid w:val="00DC287B"/>
    <w:rsid w:val="00DD3984"/>
    <w:rsid w:val="00DD5A39"/>
    <w:rsid w:val="00DD5FFB"/>
    <w:rsid w:val="00DF5D7B"/>
    <w:rsid w:val="00DF7A3B"/>
    <w:rsid w:val="00E05DAF"/>
    <w:rsid w:val="00E22ED8"/>
    <w:rsid w:val="00E36BF4"/>
    <w:rsid w:val="00E374E9"/>
    <w:rsid w:val="00E405D1"/>
    <w:rsid w:val="00E41BF7"/>
    <w:rsid w:val="00E6056D"/>
    <w:rsid w:val="00E83A97"/>
    <w:rsid w:val="00E84E8C"/>
    <w:rsid w:val="00E94596"/>
    <w:rsid w:val="00E96E0A"/>
    <w:rsid w:val="00EA5CCA"/>
    <w:rsid w:val="00EB3175"/>
    <w:rsid w:val="00EE67CE"/>
    <w:rsid w:val="00EE7429"/>
    <w:rsid w:val="00EF0DD5"/>
    <w:rsid w:val="00EF6CEB"/>
    <w:rsid w:val="00F124EB"/>
    <w:rsid w:val="00F16548"/>
    <w:rsid w:val="00F25C01"/>
    <w:rsid w:val="00F33929"/>
    <w:rsid w:val="00F4159C"/>
    <w:rsid w:val="00F43EB0"/>
    <w:rsid w:val="00F45945"/>
    <w:rsid w:val="00F5043D"/>
    <w:rsid w:val="00F52792"/>
    <w:rsid w:val="00F60ADF"/>
    <w:rsid w:val="00F64DED"/>
    <w:rsid w:val="00F76A84"/>
    <w:rsid w:val="00F8329B"/>
    <w:rsid w:val="00F96C84"/>
    <w:rsid w:val="00FB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98D3C"/>
  <w15:docId w15:val="{616A24B8-BE34-4A01-A6EA-FE24044F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F52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735374"/>
    <w:pPr>
      <w:spacing w:before="240" w:after="60"/>
      <w:outlineLvl w:val="6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2B5E"/>
    <w:pPr>
      <w:ind w:left="426"/>
      <w:jc w:val="center"/>
    </w:pPr>
    <w:rPr>
      <w:rFonts w:eastAsia="Batang"/>
      <w:b/>
      <w:sz w:val="28"/>
      <w:szCs w:val="20"/>
      <w:lang w:val="ru-RU" w:eastAsia="ko-KR"/>
    </w:rPr>
  </w:style>
  <w:style w:type="character" w:customStyle="1" w:styleId="a4">
    <w:name w:val="Заголовок Знак"/>
    <w:link w:val="a3"/>
    <w:rsid w:val="00BA2B5E"/>
    <w:rPr>
      <w:rFonts w:eastAsia="Batang"/>
      <w:b/>
      <w:sz w:val="28"/>
      <w:lang w:val="ru-RU" w:eastAsia="ko-KR" w:bidi="ar-SA"/>
    </w:rPr>
  </w:style>
  <w:style w:type="paragraph" w:styleId="a5">
    <w:name w:val="No Spacing"/>
    <w:link w:val="a6"/>
    <w:uiPriority w:val="1"/>
    <w:qFormat/>
    <w:rsid w:val="00F64DED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7">
    <w:name w:val="Table Grid"/>
    <w:basedOn w:val="a1"/>
    <w:uiPriority w:val="39"/>
    <w:rsid w:val="00F64DED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4B14B0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0">
    <w:name w:val="a6"/>
    <w:basedOn w:val="a"/>
    <w:next w:val="a3"/>
    <w:qFormat/>
    <w:rsid w:val="00511A09"/>
    <w:pPr>
      <w:ind w:left="426"/>
      <w:jc w:val="center"/>
    </w:pPr>
    <w:rPr>
      <w:rFonts w:eastAsia="Batang"/>
      <w:b/>
      <w:sz w:val="28"/>
      <w:szCs w:val="20"/>
      <w:lang w:val="ru-RU" w:eastAsia="ko-KR"/>
    </w:rPr>
  </w:style>
  <w:style w:type="paragraph" w:styleId="a8">
    <w:name w:val="List Paragraph"/>
    <w:basedOn w:val="a"/>
    <w:link w:val="a9"/>
    <w:uiPriority w:val="34"/>
    <w:qFormat/>
    <w:rsid w:val="00317637"/>
    <w:pPr>
      <w:ind w:left="720"/>
      <w:contextualSpacing/>
    </w:pPr>
    <w:rPr>
      <w:rFonts w:eastAsia="Batang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317637"/>
    <w:rPr>
      <w:rFonts w:eastAsia="Batang"/>
      <w:sz w:val="24"/>
      <w:szCs w:val="24"/>
      <w:lang w:val="x-none" w:eastAsia="x-none" w:bidi="ar-SA"/>
    </w:rPr>
  </w:style>
  <w:style w:type="paragraph" w:customStyle="1" w:styleId="Default">
    <w:name w:val="Default"/>
    <w:rsid w:val="00BE0C17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rsid w:val="00735374"/>
    <w:rPr>
      <w:rFonts w:ascii="Calibri" w:hAnsi="Calibri"/>
      <w:sz w:val="24"/>
      <w:szCs w:val="24"/>
      <w:lang w:val="ru-RU" w:eastAsia="ru-RU"/>
    </w:rPr>
  </w:style>
  <w:style w:type="paragraph" w:customStyle="1" w:styleId="aa">
    <w:basedOn w:val="a"/>
    <w:next w:val="a3"/>
    <w:link w:val="ab"/>
    <w:qFormat/>
    <w:rsid w:val="00735374"/>
    <w:pPr>
      <w:ind w:left="426"/>
      <w:jc w:val="center"/>
    </w:pPr>
    <w:rPr>
      <w:b/>
      <w:sz w:val="28"/>
      <w:szCs w:val="20"/>
      <w:lang w:val="ru-RU" w:eastAsia="ko-KR"/>
    </w:rPr>
  </w:style>
  <w:style w:type="character" w:customStyle="1" w:styleId="ab">
    <w:name w:val="Название Знак"/>
    <w:link w:val="aa"/>
    <w:rsid w:val="00735374"/>
    <w:rPr>
      <w:b/>
      <w:sz w:val="28"/>
      <w:lang w:val="ru-RU" w:eastAsia="ko-KR" w:bidi="ar-SA"/>
    </w:rPr>
  </w:style>
  <w:style w:type="character" w:customStyle="1" w:styleId="a6">
    <w:name w:val="Без интервала Знак"/>
    <w:link w:val="a5"/>
    <w:uiPriority w:val="1"/>
    <w:rsid w:val="00735374"/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c">
    <w:name w:val="Subtle Reference"/>
    <w:basedOn w:val="a0"/>
    <w:uiPriority w:val="31"/>
    <w:qFormat/>
    <w:rsid w:val="00F96C84"/>
    <w:rPr>
      <w:smallCaps/>
      <w:color w:val="5A5A5A" w:themeColor="text1" w:themeTint="A5"/>
    </w:rPr>
  </w:style>
  <w:style w:type="character" w:styleId="ad">
    <w:name w:val="Emphasis"/>
    <w:basedOn w:val="a0"/>
    <w:uiPriority w:val="20"/>
    <w:qFormat/>
    <w:rsid w:val="00EF0DD5"/>
    <w:rPr>
      <w:i/>
      <w:iCs/>
    </w:rPr>
  </w:style>
  <w:style w:type="character" w:customStyle="1" w:styleId="40">
    <w:name w:val="Заголовок 4 Знак"/>
    <w:basedOn w:val="a0"/>
    <w:link w:val="4"/>
    <w:rsid w:val="00F52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ae">
    <w:name w:val="Hyperlink"/>
    <w:basedOn w:val="a0"/>
    <w:unhideWhenUsed/>
    <w:rsid w:val="00F5279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792"/>
    <w:rPr>
      <w:color w:val="605E5C"/>
      <w:shd w:val="clear" w:color="auto" w:fill="E1DFDD"/>
    </w:rPr>
  </w:style>
  <w:style w:type="paragraph" w:customStyle="1" w:styleId="text">
    <w:name w:val="text"/>
    <w:basedOn w:val="a"/>
    <w:rsid w:val="008F33EC"/>
    <w:pPr>
      <w:spacing w:before="100" w:beforeAutospacing="1" w:after="100" w:afterAutospacing="1"/>
    </w:pPr>
    <w:rPr>
      <w:lang w:val="ru-RU" w:eastAsia="ru-RU"/>
    </w:rPr>
  </w:style>
  <w:style w:type="paragraph" w:customStyle="1" w:styleId="value">
    <w:name w:val="value"/>
    <w:basedOn w:val="a"/>
    <w:rsid w:val="008F33EC"/>
    <w:pPr>
      <w:spacing w:before="100" w:beforeAutospacing="1" w:after="100" w:afterAutospacing="1"/>
    </w:pPr>
    <w:rPr>
      <w:lang w:val="ru-RU" w:eastAsia="ru-RU"/>
    </w:rPr>
  </w:style>
  <w:style w:type="character" w:styleId="af">
    <w:name w:val="Unresolved Mention"/>
    <w:basedOn w:val="a0"/>
    <w:uiPriority w:val="99"/>
    <w:semiHidden/>
    <w:unhideWhenUsed/>
    <w:rsid w:val="00CB2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6983077100" TargetMode="External"/><Relationship Id="rId13" Type="http://schemas.openxmlformats.org/officeDocument/2006/relationships/hyperlink" Target="https://www.scopus.com/authid/detail.uri?authorId=578416231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copus.com/authid/detail.uri?authorId=57197876414" TargetMode="External"/><Relationship Id="rId12" Type="http://schemas.openxmlformats.org/officeDocument/2006/relationships/hyperlink" Target="https://www.scopus.com/authid/detail.uri?authorId=560486299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3390/su161040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authid/detail.uri?authorId=55976304200" TargetMode="External"/><Relationship Id="rId11" Type="http://schemas.openxmlformats.org/officeDocument/2006/relationships/hyperlink" Target="https://www.scopus.com/sourceid/21100795900?origin=results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8938759300" TargetMode="External"/><Relationship Id="rId10" Type="http://schemas.openxmlformats.org/officeDocument/2006/relationships/hyperlink" Target="https://www.scopus.com/authid/detail.uri?authorId=58938759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190426820" TargetMode="External"/><Relationship Id="rId14" Type="http://schemas.openxmlformats.org/officeDocument/2006/relationships/hyperlink" Target="https://www.scopus.com/authid/detail.uri?authorId=23034044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A31-4FB2-4CB6-9DDF-854F75A7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3672</Words>
  <Characters>20937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Енилик</dc:creator>
  <cp:lastModifiedBy>Битибаева Жазира Маратовна</cp:lastModifiedBy>
  <cp:revision>2</cp:revision>
  <cp:lastPrinted>2024-10-22T04:17:00Z</cp:lastPrinted>
  <dcterms:created xsi:type="dcterms:W3CDTF">2024-10-24T05:08:00Z</dcterms:created>
  <dcterms:modified xsi:type="dcterms:W3CDTF">2024-10-24T05:08:00Z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d19a0f1c6436c6ea04a881ed330644a14e8057d06832b078068c4ba3528b7ba2</vt:lpwstr>
  </property>
</Properties>
</file>