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CF" w:rsidRDefault="00DB7ACF" w:rsidP="00DB7ACF">
      <w:pPr>
        <w:spacing w:after="0" w:line="240" w:lineRule="auto"/>
        <w:jc w:val="both"/>
        <w:rPr>
          <w:rFonts w:ascii="Times New Roman" w:eastAsia="Times New Roman" w:hAnsi="Times New Roman"/>
          <w:b/>
          <w:bCs/>
          <w:color w:val="000000"/>
          <w:sz w:val="28"/>
          <w:szCs w:val="28"/>
          <w:lang w:val="kk-KZ" w:eastAsia="ru-RU"/>
        </w:rPr>
      </w:pPr>
      <w:r>
        <w:rPr>
          <w:rFonts w:ascii="Times New Roman" w:eastAsia="Times New Roman" w:hAnsi="Times New Roman"/>
          <w:color w:val="000000"/>
          <w:sz w:val="28"/>
          <w:szCs w:val="28"/>
          <w:lang w:val="kk-KZ" w:eastAsia="ru-RU"/>
        </w:rPr>
        <w:tab/>
        <w:t xml:space="preserve">В Казахском национальном педагогическом университете имени Абая состоится защита диссертации на соискание ученой степени доктора философии PhD </w:t>
      </w:r>
      <w:r>
        <w:rPr>
          <w:rFonts w:ascii="Times New Roman" w:eastAsia="Times New Roman" w:hAnsi="Times New Roman"/>
          <w:b/>
          <w:color w:val="000000"/>
          <w:sz w:val="28"/>
          <w:szCs w:val="28"/>
          <w:lang w:val="kk-KZ" w:eastAsia="ru-RU"/>
        </w:rPr>
        <w:t>Доганай Якупа</w:t>
      </w:r>
      <w:r>
        <w:rPr>
          <w:rFonts w:ascii="Times New Roman" w:eastAsia="Times New Roman" w:hAnsi="Times New Roman"/>
          <w:color w:val="000000"/>
          <w:sz w:val="28"/>
          <w:szCs w:val="28"/>
          <w:lang w:val="kk-KZ" w:eastAsia="ru-RU"/>
        </w:rPr>
        <w:t xml:space="preserve"> на тему: «</w:t>
      </w:r>
      <w:r>
        <w:rPr>
          <w:rFonts w:ascii="Times New Roman" w:hAnsi="Times New Roman"/>
          <w:sz w:val="28"/>
          <w:lang w:val="kk-KZ"/>
        </w:rPr>
        <w:t>Typology of Communicative Exercises in the Formation of Intercultural Communicative Competence at Level B2</w:t>
      </w:r>
      <w:r>
        <w:rPr>
          <w:rFonts w:ascii="Times New Roman" w:eastAsia="Times New Roman" w:hAnsi="Times New Roman"/>
          <w:color w:val="000000"/>
          <w:sz w:val="28"/>
          <w:szCs w:val="28"/>
          <w:lang w:val="kk-KZ" w:eastAsia="ru-RU"/>
        </w:rPr>
        <w:t xml:space="preserve">» по специальности </w:t>
      </w:r>
      <w:r>
        <w:rPr>
          <w:rFonts w:ascii="Times New Roman" w:eastAsia="Times New Roman" w:hAnsi="Times New Roman"/>
          <w:b/>
          <w:bCs/>
          <w:color w:val="000000"/>
          <w:sz w:val="28"/>
          <w:szCs w:val="28"/>
          <w:lang w:val="kk-KZ" w:eastAsia="ru-RU"/>
        </w:rPr>
        <w:t>6D011900 – Иностранные языки: два иностранных языка.</w:t>
      </w:r>
    </w:p>
    <w:p w:rsidR="00DB7ACF" w:rsidRDefault="00DB7ACF" w:rsidP="00DB7ACF">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val="kk-KZ" w:eastAsia="ru-RU"/>
        </w:rPr>
        <w:tab/>
      </w:r>
      <w:r>
        <w:rPr>
          <w:rFonts w:ascii="Times New Roman" w:eastAsia="Times New Roman" w:hAnsi="Times New Roman"/>
          <w:color w:val="000000"/>
          <w:sz w:val="28"/>
          <w:szCs w:val="28"/>
          <w:lang w:eastAsia="ru-RU"/>
        </w:rPr>
        <w:t xml:space="preserve">Диссертация выполнена в университете имени Сулеймана Демиреля. </w:t>
      </w:r>
      <w:r>
        <w:rPr>
          <w:rFonts w:ascii="Times New Roman" w:eastAsia="Times New Roman" w:hAnsi="Times New Roman"/>
          <w:b/>
          <w:color w:val="000000"/>
          <w:sz w:val="28"/>
          <w:szCs w:val="28"/>
          <w:lang w:eastAsia="ru-RU"/>
        </w:rPr>
        <w:t xml:space="preserve">Язык защиты: английский. </w:t>
      </w:r>
    </w:p>
    <w:p w:rsidR="00DB7ACF" w:rsidRDefault="00DB7ACF" w:rsidP="00DB7ACF">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ab/>
        <w:t>Научные консультанты</w:t>
      </w:r>
      <w:r>
        <w:rPr>
          <w:rFonts w:ascii="Times New Roman" w:eastAsia="Times New Roman" w:hAnsi="Times New Roman"/>
          <w:color w:val="000000"/>
          <w:sz w:val="28"/>
          <w:szCs w:val="28"/>
          <w:lang w:eastAsia="ru-RU"/>
        </w:rPr>
        <w:t>:</w:t>
      </w:r>
    </w:p>
    <w:p w:rsidR="00DB7ACF" w:rsidRDefault="00DB7ACF" w:rsidP="00DB7ACF">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Айбарша Ислам</w:t>
      </w:r>
      <w:r>
        <w:rPr>
          <w:rFonts w:ascii="Times New Roman" w:eastAsia="Times New Roman" w:hAnsi="Times New Roman"/>
          <w:color w:val="000000"/>
          <w:sz w:val="28"/>
          <w:szCs w:val="28"/>
          <w:lang w:eastAsia="ru-RU"/>
        </w:rPr>
        <w:t xml:space="preserve"> – доктор филологических  наук, профессор КазУМОиМЯ им. Абылай хана. </w:t>
      </w:r>
    </w:p>
    <w:p w:rsidR="00DB7ACF" w:rsidRDefault="00DB7ACF" w:rsidP="00DB7ACF">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Якуп Четин</w:t>
      </w:r>
      <w:r>
        <w:rPr>
          <w:rFonts w:ascii="Times New Roman" w:eastAsia="Times New Roman" w:hAnsi="Times New Roman"/>
          <w:color w:val="000000"/>
          <w:sz w:val="28"/>
          <w:szCs w:val="28"/>
          <w:lang w:eastAsia="ru-RU"/>
        </w:rPr>
        <w:t xml:space="preserve"> – </w:t>
      </w:r>
      <w:r>
        <w:rPr>
          <w:rFonts w:ascii="Times New Roman" w:eastAsia="Times New Roman" w:hAnsi="Times New Roman"/>
          <w:color w:val="000000"/>
          <w:sz w:val="28"/>
          <w:szCs w:val="28"/>
          <w:lang w:val="en-US" w:eastAsia="ru-RU"/>
        </w:rPr>
        <w:t>PhD</w:t>
      </w:r>
      <w:r>
        <w:rPr>
          <w:rFonts w:ascii="Times New Roman" w:eastAsia="Times New Roman" w:hAnsi="Times New Roman"/>
          <w:color w:val="000000"/>
          <w:sz w:val="28"/>
          <w:szCs w:val="28"/>
          <w:lang w:eastAsia="ru-RU"/>
        </w:rPr>
        <w:t>, ассоциированный профессор университета Фатих, Турция.</w:t>
      </w:r>
    </w:p>
    <w:p w:rsidR="00DB7ACF" w:rsidRDefault="00DB7ACF" w:rsidP="00DB7ACF">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ab/>
        <w:t>Рецензенты</w:t>
      </w:r>
      <w:r>
        <w:rPr>
          <w:rFonts w:ascii="Times New Roman" w:eastAsia="Times New Roman" w:hAnsi="Times New Roman"/>
          <w:color w:val="000000"/>
          <w:sz w:val="28"/>
          <w:szCs w:val="28"/>
          <w:lang w:eastAsia="ru-RU"/>
        </w:rPr>
        <w:t>:</w:t>
      </w:r>
    </w:p>
    <w:p w:rsidR="00DB7ACF" w:rsidRDefault="00DB7ACF" w:rsidP="00DB7ACF">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Тажибаева Сауле Жаксылыкбаевна</w:t>
      </w:r>
      <w:r>
        <w:rPr>
          <w:rFonts w:ascii="Times New Roman" w:eastAsia="Times New Roman" w:hAnsi="Times New Roman"/>
          <w:color w:val="000000"/>
          <w:sz w:val="28"/>
          <w:szCs w:val="28"/>
          <w:lang w:eastAsia="ru-RU"/>
        </w:rPr>
        <w:t xml:space="preserve"> – доктор филологических  наук, профессор Евразийского национального университета имени Л.Н. Гумилева </w:t>
      </w:r>
    </w:p>
    <w:p w:rsidR="00DB7ACF" w:rsidRDefault="00DB7ACF" w:rsidP="00DB7ACF">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Касымова Гульнара Маматбековна</w:t>
      </w:r>
      <w:r>
        <w:rPr>
          <w:rFonts w:ascii="Times New Roman" w:eastAsia="Times New Roman" w:hAnsi="Times New Roman"/>
          <w:color w:val="000000"/>
          <w:sz w:val="28"/>
          <w:szCs w:val="28"/>
          <w:lang w:eastAsia="ru-RU"/>
        </w:rPr>
        <w:t xml:space="preserve"> – доктор педагогических  наук, ассоциативный профессор Казахско-американского университета </w:t>
      </w:r>
    </w:p>
    <w:p w:rsidR="00DB7ACF" w:rsidRDefault="00DB7ACF" w:rsidP="00DB7ACF">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t xml:space="preserve">Защита состоится </w:t>
      </w:r>
      <w:r>
        <w:rPr>
          <w:rFonts w:ascii="Times New Roman" w:eastAsia="Times New Roman" w:hAnsi="Times New Roman"/>
          <w:b/>
          <w:i/>
          <w:color w:val="000000"/>
          <w:sz w:val="28"/>
          <w:szCs w:val="28"/>
          <w:lang w:eastAsia="ru-RU"/>
        </w:rPr>
        <w:t>12 декабря 2013 года</w:t>
      </w:r>
      <w:r>
        <w:rPr>
          <w:rFonts w:ascii="Times New Roman" w:eastAsia="Times New Roman" w:hAnsi="Times New Roman"/>
          <w:i/>
          <w:color w:val="000000"/>
          <w:sz w:val="28"/>
          <w:szCs w:val="28"/>
          <w:lang w:eastAsia="ru-RU"/>
        </w:rPr>
        <w:t>,</w:t>
      </w:r>
      <w:r>
        <w:rPr>
          <w:rFonts w:ascii="Times New Roman" w:eastAsia="Times New Roman" w:hAnsi="Times New Roman"/>
          <w:color w:val="000000"/>
          <w:sz w:val="28"/>
          <w:szCs w:val="28"/>
          <w:lang w:eastAsia="ru-RU"/>
        </w:rPr>
        <w:t xml:space="preserve"> </w:t>
      </w:r>
      <w:r>
        <w:rPr>
          <w:rFonts w:ascii="Times New Roman" w:eastAsia="Times New Roman" w:hAnsi="Times New Roman"/>
          <w:b/>
          <w:i/>
          <w:color w:val="000000"/>
          <w:sz w:val="28"/>
          <w:szCs w:val="28"/>
          <w:lang w:eastAsia="ru-RU"/>
        </w:rPr>
        <w:t>в 14:00 часов</w:t>
      </w:r>
      <w:r>
        <w:rPr>
          <w:rFonts w:ascii="Times New Roman" w:eastAsia="Times New Roman" w:hAnsi="Times New Roman"/>
          <w:color w:val="000000"/>
          <w:sz w:val="28"/>
          <w:szCs w:val="28"/>
          <w:lang w:eastAsia="ru-RU"/>
        </w:rPr>
        <w:t xml:space="preserve"> в Диссертационном совете 6</w:t>
      </w:r>
      <w:r>
        <w:rPr>
          <w:rFonts w:ascii="Times New Roman" w:eastAsia="Times New Roman" w:hAnsi="Times New Roman"/>
          <w:color w:val="000000"/>
          <w:sz w:val="28"/>
          <w:szCs w:val="28"/>
          <w:lang w:val="en-US" w:eastAsia="ru-RU"/>
        </w:rPr>
        <w:t>D</w:t>
      </w:r>
      <w:r>
        <w:rPr>
          <w:rFonts w:ascii="Times New Roman" w:eastAsia="Times New Roman" w:hAnsi="Times New Roman"/>
          <w:color w:val="000000"/>
          <w:sz w:val="28"/>
          <w:szCs w:val="28"/>
          <w:lang w:eastAsia="ru-RU"/>
        </w:rPr>
        <w:t xml:space="preserve">010000 – </w:t>
      </w:r>
      <w:r>
        <w:rPr>
          <w:rFonts w:ascii="Times New Roman" w:eastAsia="Times New Roman" w:hAnsi="Times New Roman"/>
          <w:color w:val="000000"/>
          <w:sz w:val="28"/>
          <w:szCs w:val="28"/>
          <w:lang w:val="kk-KZ" w:eastAsia="ru-RU"/>
        </w:rPr>
        <w:t>Образование</w:t>
      </w:r>
      <w:r>
        <w:rPr>
          <w:rFonts w:ascii="Times New Roman" w:eastAsia="Times New Roman" w:hAnsi="Times New Roman"/>
          <w:color w:val="000000"/>
          <w:sz w:val="28"/>
          <w:szCs w:val="28"/>
          <w:lang w:eastAsia="ru-RU"/>
        </w:rPr>
        <w:t xml:space="preserve"> при КазНПУ имени Абая. Адрес: </w:t>
      </w:r>
      <w:r>
        <w:rPr>
          <w:rFonts w:ascii="Times New Roman" w:eastAsia="Times New Roman" w:hAnsi="Times New Roman"/>
          <w:sz w:val="28"/>
          <w:szCs w:val="28"/>
          <w:lang w:val="kk-KZ" w:eastAsia="ru-RU"/>
        </w:rPr>
        <w:t xml:space="preserve">050010, </w:t>
      </w:r>
      <w:r>
        <w:rPr>
          <w:rFonts w:ascii="Times New Roman" w:eastAsia="Times New Roman" w:hAnsi="Times New Roman"/>
          <w:color w:val="000000"/>
          <w:sz w:val="28"/>
          <w:szCs w:val="28"/>
          <w:lang w:eastAsia="ru-RU"/>
        </w:rPr>
        <w:t xml:space="preserve">г. Алматы, ул. </w:t>
      </w:r>
      <w:r>
        <w:rPr>
          <w:rFonts w:ascii="Times New Roman" w:eastAsia="Times New Roman" w:hAnsi="Times New Roman"/>
          <w:color w:val="000000"/>
          <w:sz w:val="28"/>
          <w:szCs w:val="28"/>
          <w:lang w:val="kk-KZ" w:eastAsia="ru-RU"/>
        </w:rPr>
        <w:t>Джамбула 25</w:t>
      </w:r>
      <w:r>
        <w:rPr>
          <w:rFonts w:ascii="Times New Roman" w:eastAsia="Times New Roman" w:hAnsi="Times New Roman"/>
          <w:color w:val="000000"/>
          <w:sz w:val="28"/>
          <w:szCs w:val="28"/>
          <w:lang w:eastAsia="ru-RU"/>
        </w:rPr>
        <w:t>, 2 этаж, конференц-зал.</w:t>
      </w:r>
    </w:p>
    <w:p w:rsidR="00DB7ACF" w:rsidRDefault="00DB7ACF" w:rsidP="00DB7ACF">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адрес сайта –</w:t>
      </w:r>
      <w:r>
        <w:rPr>
          <w:rFonts w:ascii="Times New Roman" w:eastAsia="Times New Roman" w:hAnsi="Times New Roman"/>
          <w:b/>
          <w:color w:val="000000"/>
          <w:sz w:val="28"/>
          <w:szCs w:val="28"/>
          <w:lang w:eastAsia="ru-RU"/>
        </w:rPr>
        <w:t xml:space="preserve"> </w:t>
      </w:r>
      <w:hyperlink w:history="1">
        <w:r>
          <w:rPr>
            <w:rStyle w:val="Hyperlink"/>
            <w:rFonts w:ascii="Times New Roman" w:eastAsia="Times New Roman" w:hAnsi="Times New Roman" w:cs="Times New Roman"/>
            <w:color w:val="auto"/>
            <w:sz w:val="28"/>
            <w:szCs w:val="28"/>
            <w:lang w:val="kk-KZ" w:eastAsia="ru-RU"/>
          </w:rPr>
          <w:t xml:space="preserve">www.kaznpu.kz </w:t>
        </w:r>
      </w:hyperlink>
    </w:p>
    <w:p w:rsidR="00425532"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pPr>
        <w:rPr>
          <w:lang w:val="en-US"/>
        </w:rPr>
      </w:pPr>
    </w:p>
    <w:p w:rsidR="00364EC4" w:rsidRDefault="00364EC4" w:rsidP="00364EC4">
      <w:pPr>
        <w:tabs>
          <w:tab w:val="left" w:pos="567"/>
          <w:tab w:val="center" w:pos="4819"/>
        </w:tabs>
        <w:spacing w:after="0" w:line="22" w:lineRule="atLeast"/>
        <w:ind w:firstLine="567"/>
        <w:jc w:val="center"/>
        <w:rPr>
          <w:rFonts w:ascii="Times New Roman" w:hAnsi="Times New Roman"/>
          <w:b/>
          <w:sz w:val="28"/>
          <w:szCs w:val="28"/>
          <w:lang w:val="kk-KZ"/>
        </w:rPr>
      </w:pPr>
      <w:r>
        <w:rPr>
          <w:rFonts w:ascii="Times New Roman" w:hAnsi="Times New Roman"/>
          <w:b/>
          <w:sz w:val="28"/>
          <w:szCs w:val="28"/>
          <w:lang w:val="kk-KZ"/>
        </w:rPr>
        <w:lastRenderedPageBreak/>
        <w:t>Доганай Якуптың</w:t>
      </w:r>
    </w:p>
    <w:p w:rsidR="00364EC4" w:rsidRDefault="00364EC4" w:rsidP="00364EC4">
      <w:pPr>
        <w:tabs>
          <w:tab w:val="left" w:pos="567"/>
          <w:tab w:val="center" w:pos="4819"/>
        </w:tabs>
        <w:spacing w:after="0" w:line="22" w:lineRule="atLeast"/>
        <w:ind w:firstLine="567"/>
        <w:jc w:val="center"/>
        <w:rPr>
          <w:rFonts w:ascii="Times New Roman" w:hAnsi="Times New Roman"/>
          <w:b/>
          <w:sz w:val="28"/>
          <w:szCs w:val="28"/>
          <w:lang w:val="kk-KZ"/>
        </w:rPr>
      </w:pPr>
      <w:r>
        <w:rPr>
          <w:rFonts w:ascii="Times New Roman" w:hAnsi="Times New Roman"/>
          <w:b/>
          <w:sz w:val="28"/>
          <w:szCs w:val="28"/>
          <w:lang w:val="kk-KZ"/>
        </w:rPr>
        <w:t>6</w:t>
      </w:r>
      <w:r w:rsidRPr="006C2614">
        <w:rPr>
          <w:rFonts w:ascii="Times New Roman" w:hAnsi="Times New Roman"/>
          <w:b/>
          <w:sz w:val="28"/>
          <w:szCs w:val="28"/>
          <w:lang w:val="kk-KZ"/>
        </w:rPr>
        <w:t>D</w:t>
      </w:r>
      <w:r>
        <w:rPr>
          <w:rFonts w:ascii="Times New Roman" w:hAnsi="Times New Roman"/>
          <w:b/>
          <w:sz w:val="28"/>
          <w:szCs w:val="28"/>
          <w:lang w:val="kk-KZ"/>
        </w:rPr>
        <w:t xml:space="preserve">011900 «Шет тілдер: Екі шет тілі» мамандығы бойынша философия докторы </w:t>
      </w:r>
      <w:r w:rsidRPr="006C2614">
        <w:rPr>
          <w:rFonts w:ascii="Times New Roman" w:hAnsi="Times New Roman"/>
          <w:b/>
          <w:sz w:val="28"/>
          <w:szCs w:val="28"/>
          <w:lang w:val="kk-KZ"/>
        </w:rPr>
        <w:t xml:space="preserve">(PhD) </w:t>
      </w:r>
      <w:r>
        <w:rPr>
          <w:rFonts w:ascii="Times New Roman" w:hAnsi="Times New Roman"/>
          <w:b/>
          <w:sz w:val="28"/>
          <w:szCs w:val="28"/>
          <w:lang w:val="kk-KZ"/>
        </w:rPr>
        <w:t>ғылыми дәрежесін алу үшін диссертацияға</w:t>
      </w:r>
    </w:p>
    <w:p w:rsidR="00364EC4" w:rsidRDefault="00364EC4" w:rsidP="00364EC4">
      <w:pPr>
        <w:tabs>
          <w:tab w:val="left" w:pos="567"/>
          <w:tab w:val="center" w:pos="4819"/>
        </w:tabs>
        <w:spacing w:after="0" w:line="22" w:lineRule="atLeast"/>
        <w:ind w:firstLine="567"/>
        <w:jc w:val="center"/>
        <w:rPr>
          <w:rFonts w:ascii="Times New Roman" w:hAnsi="Times New Roman"/>
          <w:b/>
          <w:sz w:val="28"/>
          <w:szCs w:val="28"/>
          <w:lang w:val="kk-KZ"/>
        </w:rPr>
      </w:pPr>
      <w:r>
        <w:rPr>
          <w:rFonts w:ascii="Times New Roman" w:hAnsi="Times New Roman"/>
          <w:b/>
          <w:sz w:val="28"/>
          <w:szCs w:val="28"/>
          <w:lang w:val="kk-KZ"/>
        </w:rPr>
        <w:t>АННОТАЦИЯСЫ</w:t>
      </w:r>
    </w:p>
    <w:p w:rsidR="00364EC4" w:rsidRPr="006C2614" w:rsidRDefault="00364EC4" w:rsidP="00364EC4">
      <w:pPr>
        <w:tabs>
          <w:tab w:val="left" w:pos="567"/>
          <w:tab w:val="center" w:pos="4819"/>
        </w:tabs>
        <w:spacing w:after="0" w:line="22" w:lineRule="atLeast"/>
        <w:ind w:firstLine="567"/>
        <w:jc w:val="center"/>
        <w:rPr>
          <w:rFonts w:ascii="Times New Roman" w:hAnsi="Times New Roman"/>
          <w:b/>
          <w:sz w:val="28"/>
          <w:szCs w:val="28"/>
          <w:lang w:val="kk-KZ"/>
        </w:rPr>
      </w:pPr>
      <w:r>
        <w:rPr>
          <w:rFonts w:ascii="Times New Roman" w:hAnsi="Times New Roman"/>
          <w:b/>
          <w:sz w:val="28"/>
          <w:szCs w:val="28"/>
          <w:lang w:val="kk-KZ"/>
        </w:rPr>
        <w:t>«B2 деңгейінде мәдениетаралық коммуникативтік құзыреттілікті қалыптастыру бағытындағы коммуникативтік жаттығулардың типологиясы»</w:t>
      </w:r>
    </w:p>
    <w:p w:rsidR="00364EC4" w:rsidRDefault="00364EC4" w:rsidP="00364EC4">
      <w:pPr>
        <w:spacing w:after="0" w:line="22" w:lineRule="atLeast"/>
        <w:jc w:val="both"/>
        <w:rPr>
          <w:rFonts w:ascii="Times New Roman" w:hAnsi="Times New Roman"/>
          <w:lang w:val="kk-KZ"/>
        </w:rPr>
      </w:pPr>
    </w:p>
    <w:p w:rsidR="00364EC4" w:rsidRDefault="00364EC4" w:rsidP="00364EC4">
      <w:pPr>
        <w:spacing w:after="0" w:line="22" w:lineRule="atLeast"/>
        <w:ind w:firstLine="810"/>
        <w:jc w:val="both"/>
        <w:rPr>
          <w:rFonts w:ascii="Times New Roman" w:hAnsi="Times New Roman"/>
          <w:sz w:val="28"/>
          <w:szCs w:val="28"/>
          <w:lang w:val="kk-KZ"/>
        </w:rPr>
      </w:pPr>
      <w:r w:rsidRPr="00771710">
        <w:rPr>
          <w:rFonts w:ascii="Times New Roman" w:hAnsi="Times New Roman"/>
          <w:b/>
          <w:sz w:val="28"/>
          <w:szCs w:val="28"/>
          <w:lang w:val="kk-KZ"/>
        </w:rPr>
        <w:t>Зерттеудің мақсаты</w:t>
      </w:r>
      <w:r>
        <w:rPr>
          <w:rFonts w:ascii="Times New Roman" w:hAnsi="Times New Roman"/>
          <w:sz w:val="28"/>
          <w:szCs w:val="28"/>
          <w:lang w:val="kk-KZ"/>
        </w:rPr>
        <w:t xml:space="preserve"> – тілдік және мәдени тәжірибенің, методологиялық кағидаттың мағынасын ашып көрсету; сонымен қатар коммуникативтік қылықтың өзгешелігі мен мәдени ерекшеліктерге бағытталған жаттығуларды қолдану салдарларын сипаттау болып табылады. </w:t>
      </w:r>
    </w:p>
    <w:p w:rsidR="00364EC4" w:rsidRDefault="00364EC4" w:rsidP="00364EC4">
      <w:pPr>
        <w:spacing w:after="0" w:line="22" w:lineRule="atLeast"/>
        <w:ind w:firstLine="810"/>
        <w:jc w:val="both"/>
        <w:rPr>
          <w:rFonts w:ascii="Times New Roman" w:hAnsi="Times New Roman"/>
          <w:sz w:val="28"/>
          <w:szCs w:val="28"/>
          <w:lang w:val="kk-KZ"/>
        </w:rPr>
      </w:pPr>
      <w:r w:rsidRPr="00771710">
        <w:rPr>
          <w:rFonts w:ascii="Times New Roman" w:hAnsi="Times New Roman"/>
          <w:b/>
          <w:sz w:val="28"/>
          <w:szCs w:val="28"/>
          <w:lang w:val="kk-KZ"/>
        </w:rPr>
        <w:t>Практикалық маңызы</w:t>
      </w:r>
      <w:r>
        <w:rPr>
          <w:rFonts w:ascii="Times New Roman" w:hAnsi="Times New Roman"/>
          <w:sz w:val="28"/>
          <w:szCs w:val="28"/>
          <w:lang w:val="kk-KZ"/>
        </w:rPr>
        <w:t xml:space="preserve"> – когнитивтік лингвомәдени принципін калыптастыру процессі жетілдірілген және тест сынақтарынан өткізілген; когнитивтік лингвомәдени бағыттағы жаттығулар жетілдірілген; педагогикалық әдістер </w:t>
      </w:r>
      <w:r w:rsidRPr="00FB7298">
        <w:rPr>
          <w:rFonts w:ascii="Times New Roman" w:hAnsi="Times New Roman"/>
          <w:sz w:val="28"/>
          <w:szCs w:val="28"/>
          <w:lang w:val="kk-KZ"/>
        </w:rPr>
        <w:t>(</w:t>
      </w:r>
      <w:r>
        <w:rPr>
          <w:rFonts w:ascii="Times New Roman" w:hAnsi="Times New Roman"/>
          <w:sz w:val="28"/>
          <w:szCs w:val="28"/>
          <w:lang w:val="kk-KZ"/>
        </w:rPr>
        <w:t>жаттығулар, іс-шаралар, тапсырмалар, белгілі бір жағдайды зерттеу т.б.</w:t>
      </w:r>
      <w:r w:rsidRPr="00FB7298">
        <w:rPr>
          <w:rFonts w:ascii="Times New Roman" w:hAnsi="Times New Roman"/>
          <w:sz w:val="28"/>
          <w:szCs w:val="28"/>
          <w:lang w:val="kk-KZ"/>
        </w:rPr>
        <w:t>)</w:t>
      </w:r>
      <w:r>
        <w:rPr>
          <w:rFonts w:ascii="Times New Roman" w:hAnsi="Times New Roman"/>
          <w:sz w:val="28"/>
          <w:szCs w:val="28"/>
          <w:lang w:val="kk-KZ"/>
        </w:rPr>
        <w:t xml:space="preserve"> келтірілген. Зерттеудің нәтижесі шет тілін үйрету бойынша оқу жоспарын құрастыруда қолданыла алады.</w:t>
      </w:r>
    </w:p>
    <w:p w:rsidR="00364EC4" w:rsidRDefault="00364EC4" w:rsidP="00364EC4">
      <w:pPr>
        <w:spacing w:after="0" w:line="22" w:lineRule="atLeast"/>
        <w:ind w:firstLine="810"/>
        <w:jc w:val="both"/>
        <w:rPr>
          <w:rFonts w:ascii="Times New Roman" w:hAnsi="Times New Roman"/>
          <w:sz w:val="28"/>
          <w:szCs w:val="28"/>
          <w:lang w:val="kk-KZ"/>
        </w:rPr>
      </w:pPr>
      <w:r>
        <w:rPr>
          <w:rFonts w:ascii="Times New Roman" w:hAnsi="Times New Roman"/>
          <w:sz w:val="28"/>
          <w:szCs w:val="28"/>
          <w:lang w:val="kk-KZ"/>
        </w:rPr>
        <w:t xml:space="preserve">Зерттеудің теоретикалық бөлімі мәдениетаралық коммуникация, мәдениетаралық коммуникативтік құзіреттілік пен шет тіддерді оқыту саласындағы көрнекті қазақ, орыс, шетел теорияшылдар мен тәжірибешілдерінің еңбектеріне көз салудан тұрады. Осыған орай, </w:t>
      </w:r>
      <w:r w:rsidRPr="00771710">
        <w:rPr>
          <w:rFonts w:ascii="Times New Roman" w:hAnsi="Times New Roman"/>
          <w:b/>
          <w:sz w:val="28"/>
          <w:szCs w:val="28"/>
          <w:lang w:val="kk-KZ"/>
        </w:rPr>
        <w:t>зерттеудің теоретикалық маңызы</w:t>
      </w:r>
      <w:r>
        <w:rPr>
          <w:rFonts w:ascii="Times New Roman" w:hAnsi="Times New Roman"/>
          <w:sz w:val="28"/>
          <w:szCs w:val="28"/>
          <w:lang w:val="kk-KZ"/>
        </w:rPr>
        <w:t xml:space="preserve"> мәдениетаралық коммуникативті құзіреттілікті калыптастыру мақсатында шет тілдерді оқыту саласындағы зерттеулерге теоретикалық негіз бола  алатындығы болып табылады. </w:t>
      </w:r>
    </w:p>
    <w:p w:rsidR="00364EC4" w:rsidRDefault="00364EC4" w:rsidP="00364EC4">
      <w:pPr>
        <w:spacing w:after="0" w:line="22" w:lineRule="atLeast"/>
        <w:ind w:firstLine="810"/>
        <w:jc w:val="both"/>
        <w:rPr>
          <w:rFonts w:ascii="Times New Roman" w:hAnsi="Times New Roman"/>
          <w:sz w:val="28"/>
          <w:szCs w:val="28"/>
          <w:lang w:val="kk-KZ"/>
        </w:rPr>
      </w:pPr>
      <w:r>
        <w:rPr>
          <w:rFonts w:ascii="Times New Roman" w:hAnsi="Times New Roman"/>
          <w:sz w:val="28"/>
          <w:szCs w:val="28"/>
          <w:lang w:val="kk-KZ"/>
        </w:rPr>
        <w:t xml:space="preserve">Мәдениетаралық  коммуникативтік құзіреттілікті қалыптастыру бағытындағы коммуникативтік жаттығулардың типологиясының </w:t>
      </w:r>
      <w:r w:rsidRPr="00E07603">
        <w:rPr>
          <w:rFonts w:ascii="Times New Roman" w:hAnsi="Times New Roman"/>
          <w:b/>
          <w:sz w:val="28"/>
          <w:szCs w:val="28"/>
          <w:lang w:val="kk-KZ"/>
        </w:rPr>
        <w:t>өзектілігі</w:t>
      </w:r>
      <w:r>
        <w:rPr>
          <w:rFonts w:ascii="Times New Roman" w:hAnsi="Times New Roman"/>
          <w:sz w:val="28"/>
          <w:szCs w:val="28"/>
          <w:lang w:val="kk-KZ"/>
        </w:rPr>
        <w:t xml:space="preserve"> – бір ұлттың, қоғамның және тұлғаның айырып алғысыз компоненті болып табылуы қазіргі өмірдегі мәдениетаралық қарым-қатынастың қарқынды өсуімен; жаңа үміт, жаңа әдістер мен тәсілдер қажеттілігі; тіпті қазіргі жаһанданған өмірдегі қолымызда бар шет тілдерді үйретудегі әдістер және лингвомәдени аспектілерді талдау қажеттілігімен байланысты. </w:t>
      </w:r>
    </w:p>
    <w:p w:rsidR="00364EC4" w:rsidRDefault="00364EC4" w:rsidP="00364EC4">
      <w:pPr>
        <w:spacing w:after="0" w:line="22" w:lineRule="atLeast"/>
        <w:ind w:firstLine="810"/>
        <w:jc w:val="both"/>
        <w:rPr>
          <w:rFonts w:ascii="Times New Roman" w:hAnsi="Times New Roman"/>
          <w:sz w:val="28"/>
          <w:szCs w:val="28"/>
          <w:lang w:val="kk-KZ"/>
        </w:rPr>
      </w:pPr>
      <w:r>
        <w:rPr>
          <w:rFonts w:ascii="Times New Roman" w:hAnsi="Times New Roman"/>
          <w:sz w:val="28"/>
          <w:szCs w:val="28"/>
          <w:lang w:val="kk-KZ"/>
        </w:rPr>
        <w:t xml:space="preserve">Зерттеудің бастапқы </w:t>
      </w:r>
      <w:r w:rsidRPr="006A0389">
        <w:rPr>
          <w:rFonts w:ascii="Times New Roman" w:hAnsi="Times New Roman"/>
          <w:b/>
          <w:sz w:val="28"/>
          <w:szCs w:val="28"/>
          <w:lang w:val="kk-KZ"/>
        </w:rPr>
        <w:t>мақсаты</w:t>
      </w:r>
      <w:r>
        <w:rPr>
          <w:rFonts w:ascii="Times New Roman" w:hAnsi="Times New Roman"/>
          <w:sz w:val="28"/>
          <w:szCs w:val="28"/>
          <w:lang w:val="kk-KZ"/>
        </w:rPr>
        <w:t xml:space="preserve"> мәдениетаралық коммуникативтік құзіреттілікті меңгеру мақсатында тілдік және мәдени біліктілікті қалыптастырудағы практикалық талдама жасау, ғылыми түсінік беру және іргетасын салу болып табылады. Осы мақсатқа жету үщін төмендегі </w:t>
      </w:r>
      <w:r w:rsidRPr="00F82FFE">
        <w:rPr>
          <w:rFonts w:ascii="Times New Roman" w:hAnsi="Times New Roman"/>
          <w:b/>
          <w:sz w:val="28"/>
          <w:szCs w:val="28"/>
          <w:lang w:val="kk-KZ"/>
        </w:rPr>
        <w:t>міндеттердің шешімін</w:t>
      </w:r>
      <w:r>
        <w:rPr>
          <w:rFonts w:ascii="Times New Roman" w:hAnsi="Times New Roman"/>
          <w:sz w:val="28"/>
          <w:szCs w:val="28"/>
          <w:lang w:val="kk-KZ"/>
        </w:rPr>
        <w:t xml:space="preserve"> қажет етті: </w:t>
      </w:r>
    </w:p>
    <w:p w:rsidR="00364EC4" w:rsidRDefault="00364EC4" w:rsidP="00364EC4">
      <w:pPr>
        <w:pStyle w:val="ListParagraph"/>
        <w:numPr>
          <w:ilvl w:val="1"/>
          <w:numId w:val="1"/>
        </w:numPr>
        <w:spacing w:after="0" w:line="22" w:lineRule="atLeast"/>
        <w:ind w:left="0" w:firstLine="567"/>
        <w:jc w:val="both"/>
        <w:rPr>
          <w:rFonts w:ascii="Times New Roman" w:hAnsi="Times New Roman"/>
          <w:sz w:val="28"/>
          <w:szCs w:val="28"/>
          <w:lang w:val="kk-KZ"/>
        </w:rPr>
      </w:pPr>
      <w:r>
        <w:rPr>
          <w:rFonts w:ascii="Times New Roman" w:hAnsi="Times New Roman"/>
          <w:sz w:val="28"/>
          <w:szCs w:val="28"/>
          <w:lang w:val="kk-KZ"/>
        </w:rPr>
        <w:t xml:space="preserve">Жаһандану процессінің адам өміріне және шет тілдерді оқытуға деген әсері талданған. Ұлатаралық және қоғамаралық өзара қатынастың болмай қалмайтындығы көрсетілген. Мәдениетаралық қатынастың мән-мазмұны мен құрылымы қарастырылған. Мәдениетаралық коммуникацияда тілдің, мәдениеттің, танымның  орны мен атқаратын рөлі қарастырылған.  Шет тілін үйретудегі зерттемелер мен бағалаудағы тілдік нұсқамалардың маңыздылығы көрсетілген. </w:t>
      </w:r>
    </w:p>
    <w:p w:rsidR="00364EC4" w:rsidRDefault="00364EC4" w:rsidP="00364EC4">
      <w:pPr>
        <w:pStyle w:val="ListParagraph"/>
        <w:numPr>
          <w:ilvl w:val="1"/>
          <w:numId w:val="1"/>
        </w:numPr>
        <w:spacing w:after="0" w:line="22" w:lineRule="atLeast"/>
        <w:ind w:left="0" w:firstLine="540"/>
        <w:jc w:val="both"/>
        <w:rPr>
          <w:rFonts w:ascii="Times New Roman" w:hAnsi="Times New Roman"/>
          <w:sz w:val="28"/>
          <w:szCs w:val="28"/>
          <w:lang w:val="kk-KZ"/>
        </w:rPr>
      </w:pPr>
      <w:r>
        <w:rPr>
          <w:rFonts w:ascii="Times New Roman" w:hAnsi="Times New Roman"/>
          <w:sz w:val="28"/>
          <w:szCs w:val="28"/>
          <w:lang w:val="kk-KZ"/>
        </w:rPr>
        <w:lastRenderedPageBreak/>
        <w:t xml:space="preserve">Әр алуан лингвомәдени ортадан шыққан адамдардың мәдени және ділдік өзгешеліктерімен байланысты лайықсыз мінез құлықта, түсініспеушілікте туындайтын қиыншылықтарды жеңіп шығу мақсатындағы шет тілін үйретуде зеректікке ие болудың орны мен маңызы қарастырылған. </w:t>
      </w:r>
    </w:p>
    <w:p w:rsidR="00364EC4" w:rsidRPr="00CA45AB" w:rsidRDefault="00364EC4" w:rsidP="00364EC4">
      <w:pPr>
        <w:pStyle w:val="ListParagraph"/>
        <w:numPr>
          <w:ilvl w:val="1"/>
          <w:numId w:val="1"/>
        </w:numPr>
        <w:spacing w:after="0" w:line="22" w:lineRule="atLeast"/>
        <w:ind w:left="0" w:firstLine="540"/>
        <w:jc w:val="both"/>
        <w:rPr>
          <w:rFonts w:ascii="Times New Roman" w:hAnsi="Times New Roman"/>
          <w:sz w:val="28"/>
          <w:szCs w:val="28"/>
          <w:lang w:val="kk-KZ"/>
        </w:rPr>
      </w:pPr>
      <w:r w:rsidRPr="00C96CF9">
        <w:rPr>
          <w:rFonts w:ascii="Times New Roman" w:hAnsi="Times New Roman"/>
          <w:sz w:val="28"/>
          <w:szCs w:val="28"/>
          <w:lang w:val="kk-KZ"/>
        </w:rPr>
        <w:t>Мәдениетаралық коммуникативтік құзіреттілікті қалыптастыру процессін бірте-бірте ұ</w:t>
      </w:r>
      <w:r w:rsidRPr="00C96CF9">
        <w:rPr>
          <w:rFonts w:ascii="Times New Roman" w:hAnsi="Times New Roman"/>
          <w:color w:val="000000"/>
          <w:sz w:val="28"/>
          <w:szCs w:val="28"/>
          <w:lang w:val="kk-KZ"/>
        </w:rPr>
        <w:t>йымдастыру приниптері, әдістері және техникасы</w:t>
      </w:r>
      <w:r>
        <w:rPr>
          <w:rFonts w:ascii="Times New Roman" w:hAnsi="Times New Roman"/>
          <w:color w:val="000000"/>
          <w:sz w:val="28"/>
          <w:szCs w:val="28"/>
          <w:lang w:val="kk-KZ"/>
        </w:rPr>
        <w:t xml:space="preserve"> қарастырылған. Әртүрлі мәдени коммуникативтік бағытқа бейімделген жаттығулар берілген. Когнитивтік лингвомәдени тұрғыдан бірнеше оқулықтар талданған. </w:t>
      </w:r>
    </w:p>
    <w:p w:rsidR="00364EC4" w:rsidRPr="00C96CF9" w:rsidRDefault="00364EC4" w:rsidP="00364EC4">
      <w:pPr>
        <w:pStyle w:val="ListParagraph"/>
        <w:numPr>
          <w:ilvl w:val="1"/>
          <w:numId w:val="1"/>
        </w:numPr>
        <w:spacing w:after="0" w:line="22" w:lineRule="atLeast"/>
        <w:ind w:left="0" w:firstLine="540"/>
        <w:jc w:val="both"/>
        <w:rPr>
          <w:rFonts w:ascii="Times New Roman" w:hAnsi="Times New Roman"/>
          <w:sz w:val="28"/>
          <w:szCs w:val="28"/>
          <w:lang w:val="kk-KZ"/>
        </w:rPr>
      </w:pPr>
      <w:r>
        <w:rPr>
          <w:rFonts w:ascii="Times New Roman" w:hAnsi="Times New Roman"/>
          <w:sz w:val="28"/>
          <w:szCs w:val="28"/>
          <w:lang w:val="kk-KZ"/>
        </w:rPr>
        <w:t xml:space="preserve">Өзіндік барабарлықтың зердесіне жету және басқа мәдениеттерге ашық болу, шет тілін үйренудегі мәдениеттің алатын орны жайлы өзіндік пікір, және осы пікірдің оқушылардың жетістіктеріне тигізетін әсері көрсетілген. </w:t>
      </w:r>
    </w:p>
    <w:p w:rsidR="00364EC4" w:rsidRDefault="00364EC4" w:rsidP="00364EC4">
      <w:pPr>
        <w:pStyle w:val="ListParagraph"/>
        <w:numPr>
          <w:ilvl w:val="1"/>
          <w:numId w:val="1"/>
        </w:numPr>
        <w:spacing w:after="0" w:line="22" w:lineRule="atLeast"/>
        <w:ind w:left="0" w:firstLine="540"/>
        <w:jc w:val="both"/>
        <w:rPr>
          <w:rFonts w:ascii="Times New Roman" w:hAnsi="Times New Roman"/>
          <w:sz w:val="28"/>
          <w:szCs w:val="28"/>
          <w:lang w:val="kk-KZ"/>
        </w:rPr>
      </w:pPr>
      <w:r>
        <w:rPr>
          <w:rFonts w:ascii="Times New Roman" w:hAnsi="Times New Roman"/>
          <w:sz w:val="28"/>
          <w:szCs w:val="28"/>
          <w:lang w:val="kk-KZ"/>
        </w:rPr>
        <w:t xml:space="preserve">Мәдени аспекттерге негізделген жаттығулар, іс-шаралар, тапсырмалардың әсерлері зерттелген, анықталған және сынаудан өткен. Эксперименттік топтың нәтижесі бақылау тобына қарағанда әлдеқайда жоғары болған. Шыққан нәтижелер шет тілін үйретудегі мәдениет айырмашылығының негізі туралы пікірталасқа өз үлесін қосады. </w:t>
      </w:r>
    </w:p>
    <w:p w:rsidR="00364EC4" w:rsidRDefault="00364EC4" w:rsidP="00364EC4">
      <w:pPr>
        <w:pStyle w:val="ListParagraph"/>
        <w:numPr>
          <w:ilvl w:val="1"/>
          <w:numId w:val="1"/>
        </w:numPr>
        <w:spacing w:after="0" w:line="22" w:lineRule="atLeast"/>
        <w:ind w:left="0" w:firstLine="540"/>
        <w:jc w:val="both"/>
        <w:rPr>
          <w:rFonts w:ascii="Times New Roman" w:hAnsi="Times New Roman"/>
          <w:sz w:val="28"/>
          <w:szCs w:val="28"/>
          <w:lang w:val="kk-KZ"/>
        </w:rPr>
      </w:pPr>
      <w:r>
        <w:rPr>
          <w:rFonts w:ascii="Times New Roman" w:hAnsi="Times New Roman"/>
          <w:sz w:val="28"/>
          <w:szCs w:val="28"/>
          <w:lang w:val="kk-KZ"/>
        </w:rPr>
        <w:t xml:space="preserve">Эксперимент өткізуден бұрын және кейін алынған шет тілін үйретуде мәдени аспекттерге негізделген жаттығулар мен тапсырмаларды қолдануға қатысты оқытушы мен оқушының ойлары, пікірлері, сенімдері қарастырылған. </w:t>
      </w:r>
    </w:p>
    <w:p w:rsidR="00364EC4" w:rsidRDefault="00364EC4" w:rsidP="00364EC4">
      <w:pPr>
        <w:pStyle w:val="ListParagraph"/>
        <w:numPr>
          <w:ilvl w:val="1"/>
          <w:numId w:val="1"/>
        </w:numPr>
        <w:spacing w:after="0" w:line="22" w:lineRule="atLeast"/>
        <w:ind w:left="0" w:firstLine="540"/>
        <w:jc w:val="both"/>
        <w:rPr>
          <w:rFonts w:ascii="Times New Roman" w:hAnsi="Times New Roman"/>
          <w:sz w:val="28"/>
          <w:szCs w:val="28"/>
          <w:lang w:val="kk-KZ"/>
        </w:rPr>
      </w:pPr>
      <w:r>
        <w:rPr>
          <w:rFonts w:ascii="Times New Roman" w:hAnsi="Times New Roman"/>
          <w:sz w:val="28"/>
          <w:szCs w:val="28"/>
          <w:lang w:val="kk-KZ"/>
        </w:rPr>
        <w:t xml:space="preserve">Мәдениетаралық коммуникацияны бағалау тәсілдері, жолдары және ықпалдары қарастырылып, баламалы таңдау берілген. </w:t>
      </w:r>
    </w:p>
    <w:p w:rsidR="00364EC4" w:rsidRPr="00C96CF9" w:rsidRDefault="00364EC4" w:rsidP="00364EC4">
      <w:pPr>
        <w:pStyle w:val="ListParagraph"/>
        <w:numPr>
          <w:ilvl w:val="1"/>
          <w:numId w:val="1"/>
        </w:numPr>
        <w:spacing w:after="0" w:line="22" w:lineRule="atLeast"/>
        <w:ind w:left="0" w:firstLine="540"/>
        <w:jc w:val="both"/>
        <w:rPr>
          <w:rFonts w:ascii="Times New Roman" w:hAnsi="Times New Roman"/>
          <w:sz w:val="28"/>
          <w:szCs w:val="28"/>
          <w:lang w:val="kk-KZ"/>
        </w:rPr>
      </w:pPr>
      <w:r>
        <w:rPr>
          <w:rFonts w:ascii="Times New Roman" w:hAnsi="Times New Roman"/>
          <w:sz w:val="28"/>
          <w:szCs w:val="28"/>
          <w:lang w:val="kk-KZ"/>
        </w:rPr>
        <w:t xml:space="preserve">Қорытынды жасалып, келешекте басқа да зерттеулерде қолданыла алатын практикалық нұсқаулар берілген. Мәдениаралық коммуникативті құзіреттілікті арттыру мақсатында қолданыла алатын нұсқа жаттығулар берілген. </w:t>
      </w:r>
    </w:p>
    <w:p w:rsidR="00364EC4" w:rsidRDefault="00364EC4" w:rsidP="00364EC4">
      <w:pPr>
        <w:tabs>
          <w:tab w:val="center" w:pos="4677"/>
        </w:tabs>
        <w:spacing w:after="0"/>
        <w:ind w:firstLine="567"/>
        <w:jc w:val="both"/>
        <w:rPr>
          <w:rFonts w:ascii="Times New Roman" w:hAnsi="Times New Roman"/>
          <w:color w:val="000000"/>
          <w:sz w:val="28"/>
          <w:szCs w:val="28"/>
          <w:lang w:val="kk-KZ"/>
        </w:rPr>
      </w:pPr>
    </w:p>
    <w:p w:rsidR="00364EC4" w:rsidRDefault="00364EC4" w:rsidP="00364EC4">
      <w:pPr>
        <w:tabs>
          <w:tab w:val="center" w:pos="4677"/>
        </w:tabs>
        <w:spacing w:after="0"/>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Диссертация бірнеше қолданбалы практикалық мәселелердің шешуін беріп, Қазақстан Республикасы Білім және Ғылым Министрінің 2011 жылғы «31» наурыздағы № 127 бұйрығына қосымша ретінде берілген «Ғылыми дәрежелерді беру ережесінің» талаптарына сай жазылған. </w:t>
      </w: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Default="00364EC4" w:rsidP="00364EC4">
      <w:pPr>
        <w:tabs>
          <w:tab w:val="left" w:pos="567"/>
          <w:tab w:val="center" w:pos="4819"/>
        </w:tabs>
        <w:spacing w:after="0" w:line="240" w:lineRule="auto"/>
        <w:jc w:val="both"/>
        <w:rPr>
          <w:rFonts w:ascii="Times New Roman" w:hAnsi="Times New Roman"/>
          <w:b/>
          <w:sz w:val="28"/>
          <w:szCs w:val="28"/>
          <w:lang w:val="kk-KZ"/>
        </w:rPr>
      </w:pPr>
    </w:p>
    <w:p w:rsidR="00364EC4" w:rsidRPr="00D512EC" w:rsidRDefault="00364EC4" w:rsidP="00364EC4">
      <w:pPr>
        <w:tabs>
          <w:tab w:val="left" w:pos="567"/>
          <w:tab w:val="center" w:pos="4819"/>
        </w:tabs>
        <w:spacing w:after="0"/>
        <w:ind w:firstLine="567"/>
        <w:jc w:val="center"/>
        <w:rPr>
          <w:rFonts w:ascii="Times New Roman" w:hAnsi="Times New Roman"/>
          <w:b/>
          <w:sz w:val="28"/>
          <w:szCs w:val="28"/>
          <w:lang w:val="en-US"/>
        </w:rPr>
      </w:pPr>
      <w:r w:rsidRPr="00D512EC">
        <w:rPr>
          <w:rFonts w:ascii="Times New Roman" w:hAnsi="Times New Roman"/>
          <w:b/>
          <w:sz w:val="28"/>
          <w:szCs w:val="28"/>
          <w:lang w:val="en-US"/>
        </w:rPr>
        <w:lastRenderedPageBreak/>
        <w:t>ANNOTATION</w:t>
      </w:r>
    </w:p>
    <w:p w:rsidR="00364EC4" w:rsidRPr="00D512EC" w:rsidRDefault="00364EC4" w:rsidP="00364EC4">
      <w:pPr>
        <w:tabs>
          <w:tab w:val="left" w:pos="567"/>
          <w:tab w:val="center" w:pos="4819"/>
        </w:tabs>
        <w:spacing w:after="0"/>
        <w:ind w:firstLine="567"/>
        <w:jc w:val="center"/>
        <w:rPr>
          <w:rFonts w:ascii="Times New Roman" w:hAnsi="Times New Roman"/>
          <w:b/>
          <w:sz w:val="28"/>
          <w:szCs w:val="28"/>
          <w:lang w:val="en-US"/>
        </w:rPr>
      </w:pPr>
      <w:proofErr w:type="gramStart"/>
      <w:r w:rsidRPr="00D512EC">
        <w:rPr>
          <w:rFonts w:ascii="Times New Roman" w:hAnsi="Times New Roman"/>
          <w:b/>
          <w:sz w:val="28"/>
          <w:szCs w:val="28"/>
          <w:lang w:val="en-US"/>
        </w:rPr>
        <w:t>to</w:t>
      </w:r>
      <w:proofErr w:type="gramEnd"/>
      <w:r w:rsidRPr="00D512EC">
        <w:rPr>
          <w:rFonts w:ascii="Times New Roman" w:hAnsi="Times New Roman"/>
          <w:b/>
          <w:sz w:val="28"/>
          <w:szCs w:val="28"/>
          <w:lang w:val="en-US"/>
        </w:rPr>
        <w:t xml:space="preserve"> the thesis</w:t>
      </w:r>
    </w:p>
    <w:p w:rsidR="00364EC4" w:rsidRPr="00D512EC" w:rsidRDefault="00364EC4" w:rsidP="00364EC4">
      <w:pPr>
        <w:tabs>
          <w:tab w:val="left" w:pos="567"/>
          <w:tab w:val="center" w:pos="4819"/>
        </w:tabs>
        <w:spacing w:after="0"/>
        <w:ind w:firstLine="567"/>
        <w:jc w:val="center"/>
        <w:rPr>
          <w:rFonts w:ascii="Times New Roman" w:hAnsi="Times New Roman"/>
          <w:b/>
          <w:sz w:val="28"/>
          <w:szCs w:val="28"/>
          <w:lang w:val="en-US"/>
        </w:rPr>
      </w:pPr>
      <w:r w:rsidRPr="00D512EC">
        <w:rPr>
          <w:rFonts w:ascii="Times New Roman" w:hAnsi="Times New Roman"/>
          <w:b/>
          <w:sz w:val="28"/>
          <w:szCs w:val="28"/>
          <w:lang w:val="en-US"/>
        </w:rPr>
        <w:t>Typology of Communicative Exercises in the Formation of Intercultural Communicative Competence at Upper-Intermediate (B2) Level</w:t>
      </w:r>
    </w:p>
    <w:p w:rsidR="00364EC4" w:rsidRPr="00D512EC" w:rsidRDefault="00364EC4" w:rsidP="00364EC4">
      <w:pPr>
        <w:tabs>
          <w:tab w:val="left" w:pos="567"/>
          <w:tab w:val="center" w:pos="4819"/>
        </w:tabs>
        <w:spacing w:after="0"/>
        <w:ind w:firstLine="567"/>
        <w:jc w:val="center"/>
        <w:rPr>
          <w:rFonts w:ascii="Times New Roman" w:hAnsi="Times New Roman"/>
          <w:sz w:val="28"/>
          <w:szCs w:val="28"/>
          <w:lang w:val="en-US"/>
        </w:rPr>
      </w:pPr>
      <w:r w:rsidRPr="00D512EC">
        <w:rPr>
          <w:rFonts w:ascii="Times New Roman" w:hAnsi="Times New Roman"/>
          <w:sz w:val="28"/>
          <w:szCs w:val="28"/>
          <w:lang w:val="en-US"/>
        </w:rPr>
        <w:t xml:space="preserve">By </w:t>
      </w:r>
      <w:proofErr w:type="spellStart"/>
      <w:r w:rsidRPr="00D512EC">
        <w:rPr>
          <w:rFonts w:ascii="Times New Roman" w:eastAsia="Times New Roman" w:hAnsi="Times New Roman"/>
          <w:sz w:val="28"/>
          <w:szCs w:val="28"/>
          <w:lang w:val="en-US"/>
        </w:rPr>
        <w:t>Doganay</w:t>
      </w:r>
      <w:proofErr w:type="spellEnd"/>
      <w:r w:rsidRPr="00D512EC">
        <w:rPr>
          <w:rFonts w:ascii="Times New Roman" w:eastAsia="Times New Roman" w:hAnsi="Times New Roman"/>
          <w:sz w:val="28"/>
          <w:szCs w:val="28"/>
          <w:lang w:val="en-US"/>
        </w:rPr>
        <w:t xml:space="preserve"> </w:t>
      </w:r>
      <w:proofErr w:type="spellStart"/>
      <w:r w:rsidRPr="00D512EC">
        <w:rPr>
          <w:rFonts w:ascii="Times New Roman" w:eastAsia="Times New Roman" w:hAnsi="Times New Roman"/>
          <w:sz w:val="28"/>
          <w:szCs w:val="28"/>
          <w:lang w:val="en-US"/>
        </w:rPr>
        <w:t>Yakup</w:t>
      </w:r>
      <w:proofErr w:type="spellEnd"/>
    </w:p>
    <w:p w:rsidR="00364EC4" w:rsidRPr="00D512EC" w:rsidRDefault="00364EC4" w:rsidP="00364EC4">
      <w:pPr>
        <w:tabs>
          <w:tab w:val="left" w:pos="567"/>
          <w:tab w:val="center" w:pos="4819"/>
        </w:tabs>
        <w:spacing w:after="0"/>
        <w:ind w:firstLine="567"/>
        <w:jc w:val="center"/>
        <w:rPr>
          <w:rFonts w:ascii="Times New Roman" w:hAnsi="Times New Roman"/>
          <w:sz w:val="28"/>
          <w:szCs w:val="28"/>
          <w:lang w:val="en-US"/>
        </w:rPr>
      </w:pPr>
      <w:r w:rsidRPr="00D512EC">
        <w:rPr>
          <w:rFonts w:ascii="Times New Roman" w:hAnsi="Times New Roman"/>
          <w:sz w:val="28"/>
          <w:szCs w:val="28"/>
          <w:lang w:val="en-US"/>
        </w:rPr>
        <w:t>Submitted for the fulfillment of the requirements for the PhD degree on the specialty6D011900 – Foreign Languages: Two Foreign Languages</w:t>
      </w:r>
    </w:p>
    <w:p w:rsidR="00364EC4" w:rsidRPr="00D512EC" w:rsidRDefault="00364EC4" w:rsidP="00364EC4">
      <w:pPr>
        <w:tabs>
          <w:tab w:val="left" w:pos="567"/>
          <w:tab w:val="left" w:pos="3345"/>
        </w:tabs>
        <w:spacing w:after="0"/>
        <w:ind w:firstLine="567"/>
        <w:jc w:val="center"/>
        <w:rPr>
          <w:rFonts w:ascii="Times New Roman" w:eastAsia="Times New Roman" w:hAnsi="Times New Roman"/>
          <w:b/>
          <w:bCs/>
          <w:color w:val="000000"/>
          <w:sz w:val="28"/>
          <w:szCs w:val="28"/>
          <w:lang w:val="en-US"/>
        </w:rPr>
      </w:pPr>
    </w:p>
    <w:p w:rsidR="00364EC4" w:rsidRPr="00D512EC" w:rsidRDefault="00364EC4" w:rsidP="00364EC4">
      <w:pPr>
        <w:tabs>
          <w:tab w:val="left" w:pos="567"/>
          <w:tab w:val="left" w:pos="3345"/>
        </w:tabs>
        <w:spacing w:after="0" w:line="240" w:lineRule="auto"/>
        <w:ind w:firstLine="562"/>
        <w:jc w:val="both"/>
        <w:rPr>
          <w:rFonts w:ascii="Times New Roman" w:eastAsia="Times New Roman" w:hAnsi="Times New Roman"/>
          <w:color w:val="000000"/>
          <w:sz w:val="28"/>
          <w:szCs w:val="28"/>
          <w:lang w:val="en-US"/>
        </w:rPr>
      </w:pPr>
      <w:r w:rsidRPr="00D512EC">
        <w:rPr>
          <w:rFonts w:ascii="Times New Roman" w:eastAsia="Times New Roman" w:hAnsi="Times New Roman"/>
          <w:b/>
          <w:bCs/>
          <w:color w:val="000000"/>
          <w:sz w:val="28"/>
          <w:szCs w:val="28"/>
          <w:lang w:val="en-US"/>
        </w:rPr>
        <w:t xml:space="preserve">The novelty of </w:t>
      </w:r>
      <w:r w:rsidRPr="00D512EC">
        <w:rPr>
          <w:rFonts w:ascii="Times New Roman" w:eastAsia="Times New Roman" w:hAnsi="Times New Roman"/>
          <w:bCs/>
          <w:color w:val="000000"/>
          <w:sz w:val="28"/>
          <w:szCs w:val="28"/>
          <w:lang w:val="en-US"/>
        </w:rPr>
        <w:t xml:space="preserve">the research is </w:t>
      </w:r>
      <w:r w:rsidRPr="00D512EC">
        <w:rPr>
          <w:rFonts w:ascii="Times New Roman" w:hAnsi="Times New Roman"/>
          <w:sz w:val="28"/>
          <w:szCs w:val="28"/>
          <w:lang w:val="en-US"/>
        </w:rPr>
        <w:t xml:space="preserve">presented in the current paper and in </w:t>
      </w:r>
      <w:r w:rsidRPr="00D512EC">
        <w:rPr>
          <w:rFonts w:ascii="Times New Roman" w:eastAsia="Times New Roman" w:hAnsi="Times New Roman"/>
          <w:color w:val="000000"/>
          <w:sz w:val="28"/>
          <w:szCs w:val="28"/>
          <w:lang w:val="en-US"/>
        </w:rPr>
        <w:t xml:space="preserve">disclosure of the meaning of linguistic and cultural expertise is achieved and methodological principles are proven; cognitive lingua-cultural model of expertise is finalized; basic ideas as a method of didactic management are developed efficiency of lingua-cultural formation process is provided and proved in Kazakhstan for Kazakh, Turkish and Russian origin students. </w:t>
      </w:r>
      <w:r w:rsidRPr="00D512EC">
        <w:rPr>
          <w:rFonts w:ascii="Times New Roman" w:hAnsi="Times New Roman"/>
          <w:sz w:val="28"/>
          <w:szCs w:val="28"/>
          <w:lang w:val="en-US"/>
        </w:rPr>
        <w:t>Furthermore, awareness of instructors of the peculiarities of the communicative behaviors and the impacts of use of culture-based activities in the language classroom are demonstrated.</w:t>
      </w:r>
    </w:p>
    <w:p w:rsidR="00364EC4" w:rsidRPr="00D512EC" w:rsidRDefault="00364EC4" w:rsidP="00364EC4">
      <w:pPr>
        <w:tabs>
          <w:tab w:val="left" w:pos="567"/>
          <w:tab w:val="left" w:pos="3345"/>
        </w:tabs>
        <w:spacing w:after="0" w:line="240" w:lineRule="auto"/>
        <w:ind w:firstLine="562"/>
        <w:jc w:val="both"/>
        <w:rPr>
          <w:rFonts w:ascii="Times New Roman" w:hAnsi="Times New Roman"/>
          <w:sz w:val="28"/>
          <w:szCs w:val="28"/>
          <w:lang w:val="en-US"/>
        </w:rPr>
      </w:pPr>
      <w:r w:rsidRPr="00D512EC">
        <w:rPr>
          <w:rFonts w:ascii="Times New Roman" w:eastAsia="Times New Roman" w:hAnsi="Times New Roman"/>
          <w:b/>
          <w:bCs/>
          <w:color w:val="000000"/>
          <w:sz w:val="28"/>
          <w:szCs w:val="28"/>
          <w:lang w:val="en-US"/>
        </w:rPr>
        <w:t xml:space="preserve">Practical value </w:t>
      </w:r>
      <w:r w:rsidRPr="00D512EC">
        <w:rPr>
          <w:rFonts w:ascii="Times New Roman" w:eastAsia="Times New Roman" w:hAnsi="Times New Roman"/>
          <w:bCs/>
          <w:color w:val="000000"/>
          <w:sz w:val="28"/>
          <w:szCs w:val="28"/>
          <w:lang w:val="en-US"/>
        </w:rPr>
        <w:t>of the research is that the cognitive</w:t>
      </w:r>
      <w:r w:rsidRPr="00D512EC">
        <w:rPr>
          <w:rFonts w:ascii="Times New Roman" w:eastAsia="Times New Roman" w:hAnsi="Times New Roman"/>
          <w:b/>
          <w:bCs/>
          <w:color w:val="000000"/>
          <w:sz w:val="28"/>
          <w:szCs w:val="28"/>
          <w:lang w:val="en-US"/>
        </w:rPr>
        <w:t xml:space="preserve"> </w:t>
      </w:r>
      <w:r w:rsidRPr="00D512EC">
        <w:rPr>
          <w:rFonts w:ascii="Times New Roman" w:eastAsia="Times New Roman" w:hAnsi="Times New Roman"/>
          <w:color w:val="000000"/>
          <w:sz w:val="28"/>
          <w:szCs w:val="28"/>
          <w:lang w:val="en-US"/>
        </w:rPr>
        <w:t xml:space="preserve">lingua-cultural formation process principles are developed and tested; exercises relating to cognitive lingua-cultural ability are developed; pedagogical technologies (exercises, activities, tasks, case-stages, situational analysis and others) are suggested. Interactive technologies are proposed for the development of intercultural-communicative competence (situational analysis: case study, incident method, case technology, communicative situations and tasks). The results, </w:t>
      </w:r>
      <w:r w:rsidRPr="00D512EC">
        <w:rPr>
          <w:rFonts w:ascii="Times New Roman" w:hAnsi="Times New Roman"/>
          <w:sz w:val="28"/>
          <w:szCs w:val="28"/>
          <w:lang w:val="en-US"/>
        </w:rPr>
        <w:t>obtained from the present investigations, can be applied in the compilation of syllabi in foreign language teaching.</w:t>
      </w:r>
    </w:p>
    <w:p w:rsidR="00364EC4" w:rsidRPr="00D512EC" w:rsidRDefault="00364EC4" w:rsidP="00364EC4">
      <w:pPr>
        <w:shd w:val="clear" w:color="auto" w:fill="FFFFFF"/>
        <w:autoSpaceDE w:val="0"/>
        <w:autoSpaceDN w:val="0"/>
        <w:adjustRightInd w:val="0"/>
        <w:spacing w:after="0" w:line="240" w:lineRule="auto"/>
        <w:ind w:firstLine="562"/>
        <w:jc w:val="both"/>
        <w:rPr>
          <w:rFonts w:ascii="Times New Roman" w:eastAsia="Times New Roman" w:hAnsi="Times New Roman"/>
          <w:sz w:val="28"/>
          <w:szCs w:val="28"/>
          <w:lang w:val="en-US"/>
        </w:rPr>
      </w:pPr>
      <w:r w:rsidRPr="00D512EC">
        <w:rPr>
          <w:rFonts w:ascii="Times New Roman" w:hAnsi="Times New Roman"/>
          <w:sz w:val="28"/>
          <w:szCs w:val="28"/>
          <w:lang w:val="en-US"/>
        </w:rPr>
        <w:t>The theoretical part of the dissertation provides an overview of the works of the prominent Kazakh, Russian, and foreign theorists and practitioners in the field of foreign language teaching, intercultural communication and intercultural communicative competence research. Thus, t</w:t>
      </w:r>
      <w:r w:rsidRPr="00D512EC">
        <w:rPr>
          <w:rFonts w:ascii="Times New Roman" w:eastAsia="Times New Roman" w:hAnsi="Times New Roman"/>
          <w:b/>
          <w:bCs/>
          <w:color w:val="000000"/>
          <w:sz w:val="28"/>
          <w:szCs w:val="28"/>
          <w:lang w:val="en-US"/>
        </w:rPr>
        <w:t xml:space="preserve">he theoretical value of the research </w:t>
      </w:r>
      <w:r w:rsidRPr="00D512EC">
        <w:rPr>
          <w:rFonts w:ascii="Times New Roman" w:hAnsi="Times New Roman"/>
          <w:sz w:val="28"/>
          <w:szCs w:val="28"/>
          <w:lang w:val="en-US"/>
        </w:rPr>
        <w:t xml:space="preserve">of the paper is that it can serve as a theoretical basis for further research in the area of foreign language teaching for the formation of intercultural communicative competence. </w:t>
      </w:r>
    </w:p>
    <w:p w:rsidR="00364EC4" w:rsidRPr="00D512EC" w:rsidRDefault="00364EC4" w:rsidP="00364EC4">
      <w:pPr>
        <w:tabs>
          <w:tab w:val="center" w:pos="4677"/>
        </w:tabs>
        <w:spacing w:after="0" w:line="240" w:lineRule="auto"/>
        <w:ind w:firstLine="562"/>
        <w:jc w:val="both"/>
        <w:rPr>
          <w:rFonts w:ascii="Times New Roman" w:hAnsi="Times New Roman"/>
          <w:sz w:val="28"/>
          <w:szCs w:val="28"/>
          <w:lang w:val="en-US"/>
        </w:rPr>
      </w:pPr>
      <w:r w:rsidRPr="00D512EC">
        <w:rPr>
          <w:rFonts w:ascii="Times New Roman" w:hAnsi="Times New Roman"/>
          <w:b/>
          <w:color w:val="000000"/>
          <w:sz w:val="28"/>
          <w:szCs w:val="28"/>
          <w:lang w:val="en-US"/>
        </w:rPr>
        <w:t>The topicality</w:t>
      </w:r>
      <w:r w:rsidRPr="00D512EC">
        <w:rPr>
          <w:rFonts w:ascii="Times New Roman" w:hAnsi="Times New Roman"/>
          <w:color w:val="000000"/>
          <w:sz w:val="28"/>
          <w:szCs w:val="28"/>
          <w:lang w:val="en-US"/>
        </w:rPr>
        <w:t xml:space="preserve"> of the typology of  communicative exercises in the formation of intercultural communicative competence research the issue as an integral component of national, society and individual culture today is conditioned by the rapid growth of the extent of intercultural communication in all the fields of modern life; the necessity of new perspectives and implication of new methods and ways; and finally, the need for analysis of existing methods and cognitive lingua-cultural aspects to foreign language teaching for the requirements of globalizing world.</w:t>
      </w:r>
    </w:p>
    <w:p w:rsidR="00364EC4" w:rsidRPr="00D512EC" w:rsidRDefault="00364EC4" w:rsidP="00364EC4">
      <w:pPr>
        <w:spacing w:after="0" w:line="240" w:lineRule="auto"/>
        <w:ind w:firstLine="562"/>
        <w:jc w:val="both"/>
        <w:rPr>
          <w:rFonts w:ascii="Times New Roman" w:hAnsi="Times New Roman"/>
          <w:sz w:val="28"/>
          <w:szCs w:val="28"/>
          <w:lang w:val="en-US"/>
        </w:rPr>
      </w:pPr>
      <w:r w:rsidRPr="00D512EC">
        <w:rPr>
          <w:rFonts w:ascii="Times New Roman" w:eastAsia="Times New Roman" w:hAnsi="Times New Roman"/>
          <w:b/>
          <w:bCs/>
          <w:color w:val="000000"/>
          <w:sz w:val="28"/>
          <w:szCs w:val="28"/>
          <w:lang w:val="en-US"/>
        </w:rPr>
        <w:t xml:space="preserve">The purpose of the research </w:t>
      </w:r>
      <w:r w:rsidRPr="00D512EC">
        <w:rPr>
          <w:rFonts w:ascii="Times New Roman" w:eastAsia="Times New Roman" w:hAnsi="Times New Roman"/>
          <w:color w:val="000000"/>
          <w:sz w:val="28"/>
          <w:szCs w:val="28"/>
          <w:lang w:val="en-US"/>
        </w:rPr>
        <w:t>is the scientific explanation and foundation, and also practical development of the method in the formation of the linguistic and cultural expertise to acquire intercultural communication competence</w:t>
      </w:r>
      <w:r w:rsidRPr="00D512EC">
        <w:rPr>
          <w:rFonts w:ascii="Times New Roman" w:hAnsi="Times New Roman"/>
          <w:sz w:val="28"/>
          <w:szCs w:val="28"/>
          <w:lang w:val="en-US"/>
        </w:rPr>
        <w:t xml:space="preserve">. Thus, the following </w:t>
      </w:r>
      <w:r w:rsidRPr="00D512EC">
        <w:rPr>
          <w:rFonts w:ascii="Times New Roman" w:hAnsi="Times New Roman"/>
          <w:b/>
          <w:sz w:val="28"/>
          <w:szCs w:val="28"/>
          <w:lang w:val="en-US"/>
        </w:rPr>
        <w:t xml:space="preserve">objectives </w:t>
      </w:r>
      <w:r w:rsidRPr="00D512EC">
        <w:rPr>
          <w:rFonts w:ascii="Times New Roman" w:hAnsi="Times New Roman"/>
          <w:sz w:val="28"/>
          <w:szCs w:val="28"/>
          <w:lang w:val="en-US"/>
        </w:rPr>
        <w:t xml:space="preserve">were fulfilled: </w:t>
      </w:r>
    </w:p>
    <w:p w:rsidR="00364EC4" w:rsidRPr="00D512EC" w:rsidRDefault="00364EC4" w:rsidP="00364EC4">
      <w:pPr>
        <w:pStyle w:val="ListParagraph"/>
        <w:numPr>
          <w:ilvl w:val="1"/>
          <w:numId w:val="1"/>
        </w:numPr>
        <w:spacing w:after="0" w:line="240" w:lineRule="auto"/>
        <w:ind w:left="0" w:firstLine="562"/>
        <w:jc w:val="both"/>
        <w:rPr>
          <w:rFonts w:ascii="Times New Roman" w:hAnsi="Times New Roman"/>
          <w:sz w:val="28"/>
          <w:szCs w:val="28"/>
          <w:lang w:val="en-US"/>
        </w:rPr>
      </w:pPr>
      <w:r w:rsidRPr="00D512EC">
        <w:rPr>
          <w:rFonts w:ascii="Times New Roman" w:eastAsia="Times New Roman" w:hAnsi="Times New Roman"/>
          <w:bCs/>
          <w:color w:val="000000"/>
          <w:sz w:val="28"/>
          <w:szCs w:val="28"/>
          <w:lang w:val="en-US"/>
        </w:rPr>
        <w:lastRenderedPageBreak/>
        <w:t>The impact of globalization on the lives of people and foreign language teaching has been investigated. That the interactions of nations and communities are unavoidable is shown. The essence, nature and mechanism of intercultural interaction and communication were discussed. The place and role of language, culture and cognition in intercultural communication has been shown. The role and importance of linguistic policy in the development and revision of language education have been presented.</w:t>
      </w:r>
    </w:p>
    <w:p w:rsidR="00364EC4" w:rsidRPr="00D512EC" w:rsidRDefault="00364EC4" w:rsidP="00364EC4">
      <w:pPr>
        <w:pStyle w:val="ListParagraph"/>
        <w:numPr>
          <w:ilvl w:val="1"/>
          <w:numId w:val="1"/>
        </w:numPr>
        <w:spacing w:after="0" w:line="240" w:lineRule="auto"/>
        <w:ind w:left="0" w:firstLine="562"/>
        <w:jc w:val="both"/>
        <w:rPr>
          <w:rFonts w:ascii="Times New Roman" w:hAnsi="Times New Roman"/>
          <w:sz w:val="28"/>
          <w:szCs w:val="28"/>
          <w:lang w:val="en-US"/>
        </w:rPr>
      </w:pPr>
      <w:r w:rsidRPr="00D512EC">
        <w:rPr>
          <w:rFonts w:ascii="Times New Roman" w:eastAsia="Times New Roman" w:hAnsi="Times New Roman"/>
          <w:bCs/>
          <w:color w:val="000000"/>
          <w:sz w:val="28"/>
          <w:szCs w:val="28"/>
          <w:lang w:val="en-US"/>
        </w:rPr>
        <w:t>The place and importance of gaining competence in foreign language teaching to overcome misbehavior, misunderstanding arising from the cultural and mentality diversity of the people from different lingua-cultural background for cross-cultural and intercultural interaction and communication has been discussed.</w:t>
      </w:r>
    </w:p>
    <w:p w:rsidR="00364EC4" w:rsidRPr="00D512EC" w:rsidRDefault="00364EC4" w:rsidP="00364EC4">
      <w:pPr>
        <w:pStyle w:val="ListParagraph"/>
        <w:numPr>
          <w:ilvl w:val="1"/>
          <w:numId w:val="1"/>
        </w:numPr>
        <w:spacing w:after="0" w:line="240" w:lineRule="auto"/>
        <w:ind w:left="0" w:firstLine="562"/>
        <w:jc w:val="both"/>
        <w:rPr>
          <w:rFonts w:ascii="Times New Roman" w:hAnsi="Times New Roman"/>
          <w:sz w:val="28"/>
          <w:szCs w:val="28"/>
          <w:lang w:val="en-US"/>
        </w:rPr>
      </w:pPr>
      <w:r w:rsidRPr="00D512EC">
        <w:rPr>
          <w:rFonts w:ascii="Times New Roman" w:eastAsia="Times New Roman" w:hAnsi="Times New Roman"/>
          <w:bCs/>
          <w:color w:val="000000"/>
          <w:sz w:val="28"/>
          <w:szCs w:val="28"/>
          <w:lang w:val="en-US"/>
        </w:rPr>
        <w:t>Some</w:t>
      </w:r>
      <w:r w:rsidRPr="00D512EC">
        <w:rPr>
          <w:rFonts w:ascii="Times New Roman" w:eastAsia="Times New Roman" w:hAnsi="Times New Roman"/>
          <w:b/>
          <w:bCs/>
          <w:color w:val="000000"/>
          <w:sz w:val="28"/>
          <w:szCs w:val="28"/>
          <w:lang w:val="en-US"/>
        </w:rPr>
        <w:t xml:space="preserve"> </w:t>
      </w:r>
      <w:r w:rsidRPr="00D512EC">
        <w:rPr>
          <w:rFonts w:ascii="Times New Roman" w:hAnsi="Times New Roman"/>
          <w:color w:val="000000"/>
          <w:sz w:val="28"/>
          <w:szCs w:val="28"/>
          <w:lang w:val="en-US"/>
        </w:rPr>
        <w:t xml:space="preserve">principles, methods and </w:t>
      </w:r>
      <w:r w:rsidRPr="00D512EC">
        <w:rPr>
          <w:rFonts w:ascii="Times New Roman" w:hAnsi="Times New Roman"/>
          <w:sz w:val="28"/>
          <w:szCs w:val="28"/>
          <w:lang w:val="en-US"/>
        </w:rPr>
        <w:t>techniques</w:t>
      </w:r>
      <w:r w:rsidRPr="00D512EC">
        <w:rPr>
          <w:rFonts w:ascii="Times New Roman" w:hAnsi="Times New Roman"/>
          <w:color w:val="000000"/>
          <w:sz w:val="28"/>
          <w:szCs w:val="28"/>
          <w:lang w:val="en-US"/>
        </w:rPr>
        <w:t xml:space="preserve"> of a step-by-step organization of the process of intercultural-communicative competence formation have been discussed </w:t>
      </w:r>
      <w:r w:rsidRPr="00D512EC">
        <w:rPr>
          <w:rFonts w:ascii="Times New Roman" w:eastAsia="Times New Roman" w:hAnsi="Times New Roman"/>
          <w:bCs/>
          <w:color w:val="000000"/>
          <w:sz w:val="28"/>
          <w:szCs w:val="28"/>
          <w:lang w:val="en-US"/>
        </w:rPr>
        <w:t>Different types of culture-based communicative exercises have been presented. Several course books have been analyzed from the cognitive lingua-cultural aspects and perspectives.</w:t>
      </w:r>
    </w:p>
    <w:p w:rsidR="00364EC4" w:rsidRPr="00D512EC" w:rsidRDefault="00364EC4" w:rsidP="00364EC4">
      <w:pPr>
        <w:pStyle w:val="ListParagraph"/>
        <w:numPr>
          <w:ilvl w:val="1"/>
          <w:numId w:val="1"/>
        </w:numPr>
        <w:spacing w:after="0" w:line="240" w:lineRule="auto"/>
        <w:ind w:left="0" w:firstLine="562"/>
        <w:jc w:val="both"/>
        <w:rPr>
          <w:rFonts w:ascii="Times New Roman" w:hAnsi="Times New Roman"/>
          <w:sz w:val="28"/>
          <w:szCs w:val="28"/>
          <w:lang w:val="en-US"/>
        </w:rPr>
      </w:pPr>
      <w:r w:rsidRPr="00D512EC">
        <w:rPr>
          <w:rFonts w:ascii="Times New Roman" w:eastAsia="Times New Roman" w:hAnsi="Times New Roman"/>
          <w:bCs/>
          <w:color w:val="000000"/>
          <w:sz w:val="28"/>
          <w:szCs w:val="28"/>
          <w:lang w:val="en-US"/>
        </w:rPr>
        <w:t>The awareness of self-identity and openness to other cultures and points of views</w:t>
      </w:r>
      <w:r w:rsidRPr="00D512EC">
        <w:rPr>
          <w:rFonts w:ascii="Times New Roman" w:hAnsi="Times New Roman"/>
          <w:sz w:val="28"/>
          <w:szCs w:val="28"/>
          <w:lang w:val="en-US"/>
        </w:rPr>
        <w:t xml:space="preserve"> about the place of the target culture in the foreign language classroom and its influence on the students’ achievement have been shown</w:t>
      </w:r>
      <w:r w:rsidRPr="00D512EC">
        <w:rPr>
          <w:rFonts w:ascii="Times New Roman" w:eastAsia="Times New Roman" w:hAnsi="Times New Roman"/>
          <w:bCs/>
          <w:color w:val="000000"/>
          <w:sz w:val="28"/>
          <w:szCs w:val="28"/>
          <w:lang w:val="en-US"/>
        </w:rPr>
        <w:t>.</w:t>
      </w:r>
    </w:p>
    <w:p w:rsidR="00364EC4" w:rsidRPr="00D512EC" w:rsidRDefault="00364EC4" w:rsidP="00364EC4">
      <w:pPr>
        <w:pStyle w:val="ListParagraph"/>
        <w:numPr>
          <w:ilvl w:val="1"/>
          <w:numId w:val="1"/>
        </w:numPr>
        <w:spacing w:after="0" w:line="240" w:lineRule="auto"/>
        <w:ind w:left="0" w:firstLine="562"/>
        <w:jc w:val="both"/>
        <w:rPr>
          <w:rFonts w:ascii="Times New Roman" w:hAnsi="Times New Roman"/>
          <w:sz w:val="28"/>
          <w:szCs w:val="28"/>
          <w:lang w:val="en-US"/>
        </w:rPr>
      </w:pPr>
      <w:r w:rsidRPr="00D512EC">
        <w:rPr>
          <w:rFonts w:ascii="Times New Roman" w:eastAsia="Times New Roman" w:hAnsi="Times New Roman"/>
          <w:bCs/>
          <w:color w:val="000000"/>
          <w:sz w:val="28"/>
          <w:szCs w:val="28"/>
          <w:lang w:val="en-US"/>
        </w:rPr>
        <w:t xml:space="preserve">The impacts of culture- based exercises, activities and tasks have been investigated, identified and tested. </w:t>
      </w:r>
      <w:r w:rsidRPr="00D512EC">
        <w:rPr>
          <w:rFonts w:ascii="Times New Roman" w:hAnsi="Times New Roman"/>
          <w:sz w:val="28"/>
          <w:szCs w:val="28"/>
          <w:lang w:val="en-US"/>
        </w:rPr>
        <w:t xml:space="preserve">The results of the experimental groups were higher than those of the control groups. The results add the arguments for to the debates of the place of culture in FLT classroom. </w:t>
      </w:r>
    </w:p>
    <w:p w:rsidR="00364EC4" w:rsidRPr="00D512EC" w:rsidRDefault="00364EC4" w:rsidP="00364EC4">
      <w:pPr>
        <w:pStyle w:val="ListParagraph"/>
        <w:numPr>
          <w:ilvl w:val="1"/>
          <w:numId w:val="1"/>
        </w:numPr>
        <w:spacing w:after="0" w:line="240" w:lineRule="auto"/>
        <w:ind w:left="0" w:firstLine="562"/>
        <w:jc w:val="both"/>
        <w:rPr>
          <w:rFonts w:ascii="Times New Roman" w:hAnsi="Times New Roman"/>
          <w:sz w:val="28"/>
          <w:szCs w:val="28"/>
          <w:lang w:val="en-US"/>
        </w:rPr>
      </w:pPr>
      <w:r w:rsidRPr="00D512EC">
        <w:rPr>
          <w:rFonts w:ascii="Times New Roman" w:eastAsia="Times New Roman" w:hAnsi="Times New Roman"/>
          <w:bCs/>
          <w:color w:val="000000"/>
          <w:sz w:val="28"/>
          <w:szCs w:val="28"/>
          <w:lang w:val="en-US"/>
        </w:rPr>
        <w:t>The teachers’ and also students’ awareness, ideas, beliefs and thoughts about the use of culture based activities and exercises in foreign language teaching by implying cognitive lingua-cultural perspectives both before and after the experiments have been searched.</w:t>
      </w:r>
    </w:p>
    <w:p w:rsidR="00364EC4" w:rsidRPr="00D512EC" w:rsidRDefault="00364EC4" w:rsidP="00364EC4">
      <w:pPr>
        <w:pStyle w:val="ListParagraph"/>
        <w:numPr>
          <w:ilvl w:val="1"/>
          <w:numId w:val="1"/>
        </w:numPr>
        <w:spacing w:after="0" w:line="240" w:lineRule="auto"/>
        <w:ind w:left="0" w:firstLine="562"/>
        <w:jc w:val="both"/>
        <w:rPr>
          <w:rFonts w:ascii="Times New Roman" w:hAnsi="Times New Roman"/>
          <w:sz w:val="28"/>
          <w:szCs w:val="28"/>
          <w:lang w:val="en-US"/>
        </w:rPr>
      </w:pPr>
      <w:r w:rsidRPr="00D512EC">
        <w:rPr>
          <w:rFonts w:ascii="Times New Roman" w:hAnsi="Times New Roman"/>
          <w:sz w:val="28"/>
          <w:szCs w:val="28"/>
          <w:lang w:val="en-US"/>
        </w:rPr>
        <w:t xml:space="preserve">The assessment methods, ways and factors of intercultural communication have been investigated and some alternatives have been presented. </w:t>
      </w:r>
    </w:p>
    <w:p w:rsidR="00364EC4" w:rsidRPr="00D512EC" w:rsidRDefault="00364EC4" w:rsidP="00364EC4">
      <w:pPr>
        <w:pStyle w:val="ListParagraph"/>
        <w:numPr>
          <w:ilvl w:val="1"/>
          <w:numId w:val="1"/>
        </w:numPr>
        <w:spacing w:after="0" w:line="240" w:lineRule="auto"/>
        <w:ind w:left="0" w:firstLine="562"/>
        <w:jc w:val="both"/>
        <w:rPr>
          <w:rFonts w:ascii="Times New Roman" w:hAnsi="Times New Roman"/>
          <w:sz w:val="28"/>
          <w:szCs w:val="28"/>
          <w:lang w:val="en-US"/>
        </w:rPr>
      </w:pPr>
      <w:r w:rsidRPr="00D512EC">
        <w:rPr>
          <w:rFonts w:ascii="Times New Roman" w:hAnsi="Times New Roman"/>
          <w:sz w:val="28"/>
          <w:szCs w:val="28"/>
          <w:lang w:val="en-US"/>
        </w:rPr>
        <w:t>The conclusions were drawn and practical applications of the results obtained for the further research and a set of sample exercises for teaching intercultural communicative competence were compiled for the FLT classroom application.</w:t>
      </w:r>
    </w:p>
    <w:p w:rsidR="00364EC4" w:rsidRPr="00D512EC" w:rsidRDefault="00364EC4" w:rsidP="00364EC4">
      <w:pPr>
        <w:tabs>
          <w:tab w:val="left" w:pos="284"/>
          <w:tab w:val="left" w:pos="851"/>
        </w:tabs>
        <w:spacing w:after="0" w:line="240" w:lineRule="auto"/>
        <w:ind w:firstLine="562"/>
        <w:jc w:val="both"/>
        <w:rPr>
          <w:rFonts w:ascii="Times New Roman" w:hAnsi="Times New Roman"/>
          <w:sz w:val="28"/>
          <w:szCs w:val="28"/>
          <w:lang w:val="en-US"/>
        </w:rPr>
      </w:pPr>
      <w:r w:rsidRPr="00D512EC">
        <w:rPr>
          <w:rFonts w:ascii="Times New Roman" w:hAnsi="Times New Roman"/>
          <w:sz w:val="28"/>
          <w:szCs w:val="28"/>
          <w:lang w:val="en-US"/>
        </w:rPr>
        <w:t>The dissertation solves several practical problems of applied character and corresponds to the requirements set for the PhD dissertations p.5 (</w:t>
      </w:r>
      <w:proofErr w:type="spellStart"/>
      <w:r w:rsidRPr="00D512EC">
        <w:rPr>
          <w:rFonts w:ascii="Times New Roman" w:hAnsi="Times New Roman"/>
          <w:sz w:val="28"/>
          <w:szCs w:val="28"/>
          <w:lang w:val="en-US"/>
        </w:rPr>
        <w:t>subp</w:t>
      </w:r>
      <w:proofErr w:type="spellEnd"/>
      <w:r w:rsidRPr="00D512EC">
        <w:rPr>
          <w:rFonts w:ascii="Times New Roman" w:hAnsi="Times New Roman"/>
          <w:sz w:val="28"/>
          <w:szCs w:val="28"/>
          <w:lang w:val="en-US"/>
        </w:rPr>
        <w:t>. 3) and 6 of the Standards of the conferment of the academic degrees approved by decree of the Minister of Education and Science of the Republic of Kazakhstan from 31 March 2011 #127.</w:t>
      </w:r>
    </w:p>
    <w:p w:rsidR="00364EC4" w:rsidRDefault="00364EC4" w:rsidP="00364EC4">
      <w:pPr>
        <w:tabs>
          <w:tab w:val="left" w:pos="567"/>
          <w:tab w:val="center" w:pos="4819"/>
        </w:tabs>
        <w:spacing w:after="0" w:line="22" w:lineRule="atLeast"/>
        <w:ind w:firstLine="567"/>
        <w:jc w:val="center"/>
        <w:rPr>
          <w:rFonts w:ascii="Times New Roman" w:hAnsi="Times New Roman"/>
          <w:b/>
          <w:sz w:val="28"/>
          <w:szCs w:val="28"/>
          <w:lang w:val="en-US"/>
        </w:rPr>
      </w:pPr>
    </w:p>
    <w:p w:rsidR="00364EC4" w:rsidRDefault="00364EC4" w:rsidP="00364EC4">
      <w:pPr>
        <w:tabs>
          <w:tab w:val="left" w:pos="567"/>
          <w:tab w:val="center" w:pos="4819"/>
        </w:tabs>
        <w:spacing w:after="0" w:line="22" w:lineRule="atLeast"/>
        <w:ind w:firstLine="567"/>
        <w:jc w:val="center"/>
        <w:rPr>
          <w:rFonts w:ascii="Times New Roman" w:hAnsi="Times New Roman"/>
          <w:b/>
          <w:sz w:val="28"/>
          <w:szCs w:val="28"/>
          <w:lang w:val="en-US"/>
        </w:rPr>
      </w:pPr>
    </w:p>
    <w:p w:rsidR="00364EC4" w:rsidRDefault="00364EC4" w:rsidP="00364EC4">
      <w:pPr>
        <w:tabs>
          <w:tab w:val="left" w:pos="567"/>
          <w:tab w:val="center" w:pos="4819"/>
        </w:tabs>
        <w:spacing w:after="0" w:line="22" w:lineRule="atLeast"/>
        <w:ind w:firstLine="567"/>
        <w:jc w:val="center"/>
        <w:rPr>
          <w:rFonts w:ascii="Times New Roman" w:hAnsi="Times New Roman"/>
          <w:b/>
          <w:sz w:val="28"/>
          <w:szCs w:val="28"/>
          <w:lang w:val="en-US"/>
        </w:rPr>
      </w:pPr>
    </w:p>
    <w:p w:rsidR="00364EC4" w:rsidRDefault="00364EC4" w:rsidP="00364EC4">
      <w:pPr>
        <w:tabs>
          <w:tab w:val="left" w:pos="567"/>
          <w:tab w:val="center" w:pos="4819"/>
        </w:tabs>
        <w:spacing w:after="0" w:line="22" w:lineRule="atLeast"/>
        <w:ind w:firstLine="567"/>
        <w:jc w:val="center"/>
        <w:rPr>
          <w:rFonts w:ascii="Times New Roman" w:hAnsi="Times New Roman"/>
          <w:b/>
          <w:sz w:val="28"/>
          <w:szCs w:val="28"/>
          <w:lang w:val="en-US"/>
        </w:rPr>
      </w:pPr>
    </w:p>
    <w:p w:rsidR="00364EC4" w:rsidRDefault="00364EC4" w:rsidP="00364EC4">
      <w:pPr>
        <w:tabs>
          <w:tab w:val="left" w:pos="567"/>
          <w:tab w:val="center" w:pos="4819"/>
        </w:tabs>
        <w:spacing w:after="0" w:line="22" w:lineRule="atLeast"/>
        <w:ind w:firstLine="567"/>
        <w:jc w:val="center"/>
        <w:rPr>
          <w:rFonts w:ascii="Times New Roman" w:hAnsi="Times New Roman"/>
          <w:b/>
          <w:sz w:val="28"/>
          <w:szCs w:val="28"/>
          <w:lang w:val="en-US"/>
        </w:rPr>
      </w:pPr>
    </w:p>
    <w:p w:rsidR="00364EC4" w:rsidRDefault="00364EC4" w:rsidP="00364EC4">
      <w:pPr>
        <w:tabs>
          <w:tab w:val="left" w:pos="567"/>
          <w:tab w:val="center" w:pos="4819"/>
        </w:tabs>
        <w:spacing w:after="0" w:line="22" w:lineRule="atLeast"/>
        <w:ind w:firstLine="567"/>
        <w:jc w:val="center"/>
        <w:rPr>
          <w:rFonts w:ascii="Times New Roman" w:hAnsi="Times New Roman"/>
          <w:b/>
          <w:sz w:val="28"/>
          <w:szCs w:val="28"/>
          <w:lang w:val="en-US"/>
        </w:rPr>
      </w:pPr>
    </w:p>
    <w:p w:rsidR="00364EC4" w:rsidRDefault="00364EC4" w:rsidP="00364EC4">
      <w:pPr>
        <w:tabs>
          <w:tab w:val="left" w:pos="567"/>
          <w:tab w:val="center" w:pos="4819"/>
        </w:tabs>
        <w:spacing w:after="0" w:line="22" w:lineRule="atLeast"/>
        <w:ind w:firstLine="567"/>
        <w:jc w:val="center"/>
        <w:rPr>
          <w:rFonts w:ascii="Times New Roman" w:hAnsi="Times New Roman"/>
          <w:b/>
          <w:sz w:val="28"/>
          <w:szCs w:val="28"/>
          <w:lang w:val="en-US"/>
        </w:rPr>
      </w:pPr>
    </w:p>
    <w:p w:rsidR="00364EC4" w:rsidRPr="001958C9" w:rsidRDefault="00364EC4" w:rsidP="00364EC4">
      <w:pPr>
        <w:tabs>
          <w:tab w:val="left" w:pos="567"/>
          <w:tab w:val="center" w:pos="4819"/>
        </w:tabs>
        <w:spacing w:after="0" w:line="22" w:lineRule="atLeast"/>
        <w:ind w:firstLine="567"/>
        <w:jc w:val="center"/>
        <w:rPr>
          <w:rFonts w:ascii="Times New Roman" w:hAnsi="Times New Roman"/>
          <w:b/>
          <w:sz w:val="28"/>
          <w:szCs w:val="28"/>
        </w:rPr>
      </w:pPr>
      <w:bookmarkStart w:id="0" w:name="_GoBack"/>
      <w:bookmarkEnd w:id="0"/>
      <w:r w:rsidRPr="00D512EC">
        <w:rPr>
          <w:rFonts w:ascii="Times New Roman" w:hAnsi="Times New Roman"/>
          <w:b/>
          <w:sz w:val="28"/>
          <w:szCs w:val="28"/>
        </w:rPr>
        <w:lastRenderedPageBreak/>
        <w:t>АННОТАЦИЯ</w:t>
      </w:r>
    </w:p>
    <w:p w:rsidR="00364EC4" w:rsidRPr="00EA737A" w:rsidRDefault="00364EC4" w:rsidP="00364EC4">
      <w:pPr>
        <w:tabs>
          <w:tab w:val="left" w:pos="567"/>
          <w:tab w:val="center" w:pos="4819"/>
        </w:tabs>
        <w:spacing w:after="0" w:line="22" w:lineRule="atLeast"/>
        <w:ind w:firstLine="567"/>
        <w:jc w:val="center"/>
        <w:rPr>
          <w:rFonts w:ascii="Times New Roman" w:hAnsi="Times New Roman"/>
          <w:sz w:val="28"/>
          <w:szCs w:val="28"/>
        </w:rPr>
      </w:pPr>
      <w:r>
        <w:rPr>
          <w:rFonts w:ascii="Times New Roman" w:hAnsi="Times New Roman"/>
          <w:b/>
          <w:sz w:val="28"/>
          <w:szCs w:val="28"/>
        </w:rPr>
        <w:t xml:space="preserve">к </w:t>
      </w:r>
      <w:r w:rsidRPr="00D512EC">
        <w:rPr>
          <w:rFonts w:ascii="Times New Roman" w:hAnsi="Times New Roman"/>
          <w:b/>
          <w:sz w:val="28"/>
          <w:szCs w:val="28"/>
        </w:rPr>
        <w:t>диссертационной</w:t>
      </w:r>
      <w:r>
        <w:rPr>
          <w:rFonts w:ascii="Times New Roman" w:hAnsi="Times New Roman"/>
          <w:b/>
          <w:sz w:val="28"/>
          <w:szCs w:val="28"/>
        </w:rPr>
        <w:t xml:space="preserve"> </w:t>
      </w:r>
      <w:r w:rsidRPr="00D512EC">
        <w:rPr>
          <w:rFonts w:ascii="Times New Roman" w:hAnsi="Times New Roman"/>
          <w:b/>
          <w:sz w:val="28"/>
          <w:szCs w:val="28"/>
        </w:rPr>
        <w:t>работе</w:t>
      </w:r>
      <w:r w:rsidRPr="00EA737A">
        <w:rPr>
          <w:rFonts w:ascii="Times New Roman" w:hAnsi="Times New Roman"/>
          <w:b/>
        </w:rPr>
        <w:t xml:space="preserve"> </w:t>
      </w:r>
      <w:r w:rsidRPr="00D512EC">
        <w:rPr>
          <w:rFonts w:ascii="Times New Roman" w:hAnsi="Times New Roman"/>
          <w:sz w:val="28"/>
          <w:szCs w:val="28"/>
        </w:rPr>
        <w:t>Доганай</w:t>
      </w:r>
      <w:r w:rsidRPr="00EA737A">
        <w:rPr>
          <w:rFonts w:ascii="Times New Roman" w:hAnsi="Times New Roman"/>
          <w:sz w:val="28"/>
          <w:szCs w:val="28"/>
        </w:rPr>
        <w:t xml:space="preserve"> </w:t>
      </w:r>
      <w:r w:rsidRPr="00D512EC">
        <w:rPr>
          <w:rFonts w:ascii="Times New Roman" w:hAnsi="Times New Roman"/>
          <w:sz w:val="28"/>
          <w:szCs w:val="28"/>
        </w:rPr>
        <w:t>Якуп</w:t>
      </w:r>
      <w:r>
        <w:rPr>
          <w:rFonts w:ascii="Times New Roman" w:hAnsi="Times New Roman"/>
          <w:sz w:val="28"/>
          <w:szCs w:val="28"/>
        </w:rPr>
        <w:t>а</w:t>
      </w:r>
    </w:p>
    <w:p w:rsidR="00364EC4" w:rsidRPr="00EA05DA" w:rsidRDefault="00364EC4" w:rsidP="00364EC4">
      <w:pPr>
        <w:tabs>
          <w:tab w:val="left" w:pos="567"/>
          <w:tab w:val="center" w:pos="4819"/>
        </w:tabs>
        <w:spacing w:after="0" w:line="22" w:lineRule="atLeast"/>
        <w:ind w:firstLine="567"/>
        <w:jc w:val="center"/>
        <w:rPr>
          <w:rFonts w:ascii="Times New Roman" w:hAnsi="Times New Roman"/>
          <w:sz w:val="28"/>
          <w:szCs w:val="28"/>
        </w:rPr>
      </w:pPr>
      <w:r>
        <w:rPr>
          <w:rFonts w:ascii="Times New Roman" w:hAnsi="Times New Roman"/>
          <w:sz w:val="28"/>
          <w:szCs w:val="28"/>
        </w:rPr>
        <w:t>н</w:t>
      </w:r>
      <w:r w:rsidRPr="00D512EC">
        <w:rPr>
          <w:rFonts w:ascii="Times New Roman" w:hAnsi="Times New Roman"/>
          <w:sz w:val="28"/>
          <w:szCs w:val="28"/>
        </w:rPr>
        <w:t>а</w:t>
      </w:r>
      <w:r w:rsidRPr="00EA05DA">
        <w:rPr>
          <w:rFonts w:ascii="Times New Roman" w:hAnsi="Times New Roman"/>
          <w:sz w:val="28"/>
          <w:szCs w:val="28"/>
        </w:rPr>
        <w:t xml:space="preserve"> </w:t>
      </w:r>
      <w:r w:rsidRPr="00D512EC">
        <w:rPr>
          <w:rFonts w:ascii="Times New Roman" w:hAnsi="Times New Roman"/>
          <w:sz w:val="28"/>
          <w:szCs w:val="28"/>
        </w:rPr>
        <w:t>тему</w:t>
      </w:r>
    </w:p>
    <w:p w:rsidR="00364EC4" w:rsidRPr="00D512EC" w:rsidRDefault="00364EC4" w:rsidP="00364EC4">
      <w:pPr>
        <w:tabs>
          <w:tab w:val="left" w:pos="567"/>
          <w:tab w:val="center" w:pos="4819"/>
        </w:tabs>
        <w:spacing w:after="0" w:line="22" w:lineRule="atLeast"/>
        <w:ind w:firstLine="567"/>
        <w:jc w:val="center"/>
        <w:rPr>
          <w:rFonts w:ascii="Times New Roman" w:hAnsi="Times New Roman"/>
          <w:b/>
          <w:sz w:val="28"/>
          <w:szCs w:val="28"/>
          <w:lang w:val="en-US"/>
        </w:rPr>
      </w:pPr>
      <w:r>
        <w:rPr>
          <w:rFonts w:ascii="Times New Roman" w:hAnsi="Times New Roman"/>
          <w:b/>
          <w:sz w:val="28"/>
          <w:szCs w:val="28"/>
          <w:lang w:val="en-US"/>
        </w:rPr>
        <w:t>“</w:t>
      </w:r>
      <w:r w:rsidRPr="00D512EC">
        <w:rPr>
          <w:rFonts w:ascii="Times New Roman" w:hAnsi="Times New Roman"/>
          <w:b/>
          <w:sz w:val="28"/>
          <w:szCs w:val="28"/>
          <w:lang w:val="en-US"/>
        </w:rPr>
        <w:t>Typology of Communicative Exercises in the Formation of Intercultural Communicative C</w:t>
      </w:r>
      <w:r>
        <w:rPr>
          <w:rFonts w:ascii="Times New Roman" w:hAnsi="Times New Roman"/>
          <w:b/>
          <w:sz w:val="28"/>
          <w:szCs w:val="28"/>
          <w:lang w:val="en-US"/>
        </w:rPr>
        <w:t xml:space="preserve">ompetence at </w:t>
      </w:r>
      <w:r w:rsidRPr="00D512EC">
        <w:rPr>
          <w:rFonts w:ascii="Times New Roman" w:hAnsi="Times New Roman"/>
          <w:b/>
          <w:sz w:val="28"/>
          <w:szCs w:val="28"/>
          <w:lang w:val="en-US"/>
        </w:rPr>
        <w:t>Level</w:t>
      </w:r>
      <w:r w:rsidRPr="00EA05DA">
        <w:rPr>
          <w:rFonts w:ascii="Times New Roman" w:hAnsi="Times New Roman"/>
          <w:b/>
          <w:sz w:val="28"/>
          <w:szCs w:val="28"/>
          <w:lang w:val="en-US"/>
        </w:rPr>
        <w:t xml:space="preserve"> </w:t>
      </w:r>
      <w:r>
        <w:rPr>
          <w:rFonts w:ascii="Times New Roman" w:hAnsi="Times New Roman"/>
          <w:b/>
          <w:sz w:val="28"/>
          <w:szCs w:val="28"/>
          <w:lang w:val="en-US"/>
        </w:rPr>
        <w:t>B2”</w:t>
      </w:r>
    </w:p>
    <w:p w:rsidR="00364EC4" w:rsidRPr="00D512EC" w:rsidRDefault="00364EC4" w:rsidP="00364EC4">
      <w:pPr>
        <w:tabs>
          <w:tab w:val="left" w:pos="567"/>
          <w:tab w:val="center" w:pos="4819"/>
        </w:tabs>
        <w:spacing w:after="0" w:line="22" w:lineRule="atLeast"/>
        <w:ind w:firstLine="567"/>
        <w:jc w:val="center"/>
        <w:rPr>
          <w:rFonts w:ascii="Times New Roman" w:hAnsi="Times New Roman"/>
          <w:b/>
          <w:sz w:val="28"/>
          <w:szCs w:val="28"/>
        </w:rPr>
      </w:pPr>
      <w:r w:rsidRPr="00D512EC">
        <w:rPr>
          <w:rFonts w:ascii="Times New Roman" w:hAnsi="Times New Roman"/>
          <w:b/>
          <w:sz w:val="28"/>
          <w:szCs w:val="28"/>
        </w:rPr>
        <w:t>(</w:t>
      </w:r>
      <w:r>
        <w:rPr>
          <w:rFonts w:ascii="Times New Roman" w:hAnsi="Times New Roman"/>
          <w:b/>
          <w:sz w:val="28"/>
          <w:szCs w:val="28"/>
        </w:rPr>
        <w:t>Типология коммуникативных упражнений в ф</w:t>
      </w:r>
      <w:r w:rsidRPr="00D512EC">
        <w:rPr>
          <w:rFonts w:ascii="Times New Roman" w:hAnsi="Times New Roman"/>
          <w:b/>
          <w:sz w:val="28"/>
          <w:szCs w:val="28"/>
        </w:rPr>
        <w:t>ормировании</w:t>
      </w:r>
      <w:r>
        <w:rPr>
          <w:rFonts w:ascii="Times New Roman" w:hAnsi="Times New Roman"/>
          <w:b/>
          <w:sz w:val="28"/>
          <w:szCs w:val="28"/>
        </w:rPr>
        <w:t xml:space="preserve"> межкультурной коммуникативной к</w:t>
      </w:r>
      <w:r w:rsidRPr="00D512EC">
        <w:rPr>
          <w:rFonts w:ascii="Times New Roman" w:hAnsi="Times New Roman"/>
          <w:b/>
          <w:sz w:val="28"/>
          <w:szCs w:val="28"/>
        </w:rPr>
        <w:t>омпетенци</w:t>
      </w:r>
      <w:r>
        <w:rPr>
          <w:rFonts w:ascii="Times New Roman" w:hAnsi="Times New Roman"/>
          <w:b/>
          <w:sz w:val="28"/>
          <w:szCs w:val="28"/>
        </w:rPr>
        <w:t xml:space="preserve">и на Уровне </w:t>
      </w:r>
      <w:r w:rsidRPr="00D512EC">
        <w:rPr>
          <w:rFonts w:ascii="Times New Roman" w:hAnsi="Times New Roman"/>
          <w:b/>
          <w:sz w:val="28"/>
          <w:szCs w:val="28"/>
        </w:rPr>
        <w:t>B2</w:t>
      </w:r>
    </w:p>
    <w:p w:rsidR="00364EC4" w:rsidRPr="00D512EC" w:rsidRDefault="00364EC4" w:rsidP="00364EC4">
      <w:pPr>
        <w:tabs>
          <w:tab w:val="left" w:pos="567"/>
          <w:tab w:val="center" w:pos="4819"/>
        </w:tabs>
        <w:spacing w:after="0" w:line="22" w:lineRule="atLeast"/>
        <w:ind w:firstLine="567"/>
        <w:jc w:val="center"/>
        <w:rPr>
          <w:rFonts w:ascii="Times New Roman" w:hAnsi="Times New Roman"/>
          <w:sz w:val="28"/>
          <w:szCs w:val="28"/>
        </w:rPr>
      </w:pPr>
      <w:r w:rsidRPr="00D512EC">
        <w:rPr>
          <w:rFonts w:ascii="Times New Roman" w:hAnsi="Times New Roman"/>
          <w:sz w:val="28"/>
          <w:szCs w:val="28"/>
        </w:rPr>
        <w:t>на соискание степени Доктор философии (</w:t>
      </w:r>
      <w:r w:rsidRPr="00D512EC">
        <w:rPr>
          <w:rFonts w:ascii="Times New Roman" w:hAnsi="Times New Roman"/>
          <w:sz w:val="28"/>
          <w:szCs w:val="28"/>
          <w:lang w:val="en-US"/>
        </w:rPr>
        <w:t>PhD</w:t>
      </w:r>
      <w:r w:rsidRPr="00D512EC">
        <w:rPr>
          <w:rFonts w:ascii="Times New Roman" w:hAnsi="Times New Roman"/>
          <w:sz w:val="28"/>
          <w:szCs w:val="28"/>
        </w:rPr>
        <w:t>)</w:t>
      </w:r>
    </w:p>
    <w:p w:rsidR="00364EC4" w:rsidRPr="00D512EC" w:rsidRDefault="00364EC4" w:rsidP="00364EC4">
      <w:pPr>
        <w:tabs>
          <w:tab w:val="left" w:pos="567"/>
          <w:tab w:val="center" w:pos="4819"/>
        </w:tabs>
        <w:spacing w:after="0" w:line="22" w:lineRule="atLeast"/>
        <w:ind w:firstLine="567"/>
        <w:jc w:val="center"/>
        <w:rPr>
          <w:rFonts w:ascii="Times New Roman" w:hAnsi="Times New Roman"/>
          <w:sz w:val="28"/>
          <w:szCs w:val="28"/>
        </w:rPr>
      </w:pPr>
      <w:r w:rsidRPr="00D512EC">
        <w:rPr>
          <w:rFonts w:ascii="Times New Roman" w:hAnsi="Times New Roman"/>
          <w:sz w:val="28"/>
          <w:szCs w:val="28"/>
        </w:rPr>
        <w:t>по специальности 6</w:t>
      </w:r>
      <w:r w:rsidRPr="00D512EC">
        <w:rPr>
          <w:rFonts w:ascii="Times New Roman" w:hAnsi="Times New Roman"/>
          <w:sz w:val="28"/>
          <w:szCs w:val="28"/>
          <w:lang w:val="en-US"/>
        </w:rPr>
        <w:t>D</w:t>
      </w:r>
      <w:r w:rsidRPr="00D512EC">
        <w:rPr>
          <w:rFonts w:ascii="Times New Roman" w:hAnsi="Times New Roman"/>
          <w:sz w:val="28"/>
          <w:szCs w:val="28"/>
        </w:rPr>
        <w:t>011900 – Иностранные языки: Два иностранных языка</w:t>
      </w:r>
    </w:p>
    <w:p w:rsidR="00364EC4" w:rsidRDefault="00364EC4" w:rsidP="00364EC4">
      <w:pPr>
        <w:pStyle w:val="NoSpacing"/>
        <w:ind w:firstLine="720"/>
        <w:jc w:val="center"/>
        <w:rPr>
          <w:rFonts w:ascii="Times New Roman" w:hAnsi="Times New Roman" w:cs="Times New Roman"/>
          <w:sz w:val="28"/>
          <w:szCs w:val="24"/>
          <w:lang w:val="ru-RU"/>
        </w:rPr>
      </w:pPr>
    </w:p>
    <w:p w:rsidR="00364EC4" w:rsidRPr="00D512EC" w:rsidRDefault="00364EC4" w:rsidP="00364EC4">
      <w:pPr>
        <w:pStyle w:val="NoSpacing"/>
        <w:ind w:firstLine="720"/>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 xml:space="preserve">Целью данного  исследования была  раскрытие смысла языкового и культурного </w:t>
      </w:r>
      <w:r>
        <w:rPr>
          <w:rFonts w:ascii="Times New Roman" w:hAnsi="Times New Roman" w:cs="Times New Roman"/>
          <w:sz w:val="28"/>
          <w:szCs w:val="24"/>
          <w:lang w:val="ru-RU"/>
        </w:rPr>
        <w:t xml:space="preserve"> </w:t>
      </w:r>
      <w:r w:rsidRPr="00D512EC">
        <w:rPr>
          <w:rFonts w:ascii="Times New Roman" w:hAnsi="Times New Roman" w:cs="Times New Roman"/>
          <w:sz w:val="28"/>
          <w:szCs w:val="24"/>
          <w:lang w:val="ru-RU"/>
        </w:rPr>
        <w:t>опыта и методологические принципы; Кроме того, демонстрируются особенности коммуникативного  поведения и последствия использования культуры деятельности.</w:t>
      </w:r>
    </w:p>
    <w:p w:rsidR="00364EC4" w:rsidRPr="00D512EC" w:rsidRDefault="00364EC4" w:rsidP="00364EC4">
      <w:pPr>
        <w:pStyle w:val="NoSpacing"/>
        <w:ind w:firstLine="720"/>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Практическая ценность исследования в том, что когнитивные языково-культурные принципы формирования процесса разработаны и протестированы; упражнения, связанные с когнитивными языково-культурными способностями,</w:t>
      </w:r>
      <w:r>
        <w:rPr>
          <w:rFonts w:ascii="Times New Roman" w:hAnsi="Times New Roman" w:cs="Times New Roman"/>
          <w:sz w:val="28"/>
          <w:szCs w:val="24"/>
          <w:lang w:val="ru-RU"/>
        </w:rPr>
        <w:t xml:space="preserve"> </w:t>
      </w:r>
      <w:r w:rsidRPr="00D512EC">
        <w:rPr>
          <w:rFonts w:ascii="Times New Roman" w:hAnsi="Times New Roman" w:cs="Times New Roman"/>
          <w:sz w:val="28"/>
          <w:szCs w:val="24"/>
          <w:lang w:val="ru-RU"/>
        </w:rPr>
        <w:t xml:space="preserve">разрабатывание  педагогических технологий (упражнения, </w:t>
      </w:r>
    </w:p>
    <w:p w:rsidR="00364EC4" w:rsidRPr="00D512EC" w:rsidRDefault="00364EC4" w:rsidP="00364EC4">
      <w:pPr>
        <w:pStyle w:val="NoSpacing"/>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 xml:space="preserve">деятельность, задачи, ситуационный анализ и др.). Интерактивные технологии предлагаются для развития межкультурного-коммуникативной компетентности(анализ ситуации, метод инцидента, случай технологий, коммуникативных ситуаций и задач). Результаты, полученные из исследования, </w:t>
      </w:r>
    </w:p>
    <w:p w:rsidR="00364EC4" w:rsidRPr="00D512EC" w:rsidRDefault="00364EC4" w:rsidP="00364EC4">
      <w:pPr>
        <w:pStyle w:val="NoSpacing"/>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могут быть применены при составлении учебных планов в обучении иностранным языкам.</w:t>
      </w:r>
    </w:p>
    <w:p w:rsidR="00364EC4" w:rsidRPr="00D512EC" w:rsidRDefault="00364EC4" w:rsidP="00364EC4">
      <w:pPr>
        <w:pStyle w:val="NoSpacing"/>
        <w:ind w:firstLine="720"/>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 xml:space="preserve">Теоретическая часть диссертации содержит обзор произведения выдающихся казахских, русских, так же зарубежных теоретиков и практиков в области преподавания иностранных языков, межкультурной коммуникации и межкультурной коммуникативной компетенции исследований. </w:t>
      </w:r>
    </w:p>
    <w:p w:rsidR="00364EC4" w:rsidRPr="00D512EC" w:rsidRDefault="00364EC4" w:rsidP="00364EC4">
      <w:pPr>
        <w:pStyle w:val="NoSpacing"/>
        <w:ind w:firstLine="708"/>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 xml:space="preserve">Теоретические значения и  исследования в дальнейшем могут служить </w:t>
      </w:r>
    </w:p>
    <w:p w:rsidR="00364EC4" w:rsidRPr="00D512EC" w:rsidRDefault="00364EC4" w:rsidP="00364EC4">
      <w:pPr>
        <w:pStyle w:val="NoSpacing"/>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 xml:space="preserve">теоретической основой для дальнейших исследований в области преподавания </w:t>
      </w:r>
    </w:p>
    <w:p w:rsidR="00364EC4" w:rsidRPr="00D512EC" w:rsidRDefault="00364EC4" w:rsidP="00364EC4">
      <w:pPr>
        <w:pStyle w:val="NoSpacing"/>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иностранного языка для формирования межкультурной коммуникативной компетенции.</w:t>
      </w:r>
    </w:p>
    <w:p w:rsidR="00364EC4" w:rsidRPr="00D512EC" w:rsidRDefault="00364EC4" w:rsidP="00364EC4">
      <w:pPr>
        <w:pStyle w:val="NoSpacing"/>
        <w:ind w:firstLine="720"/>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Актуальность типологии коммуникативных упражнений в формировании межкультурной коммуникативной компетенции исследования вопроса в качестве неотъемлемого компонента нации, общества и обусловлена ​​быстрым ростом масштабов межкультурного общения во всех сферах современной жизни;</w:t>
      </w:r>
      <w:r>
        <w:rPr>
          <w:rFonts w:ascii="Times New Roman" w:hAnsi="Times New Roman" w:cs="Times New Roman"/>
          <w:sz w:val="28"/>
          <w:szCs w:val="24"/>
          <w:lang w:val="ru-RU"/>
        </w:rPr>
        <w:t xml:space="preserve"> </w:t>
      </w:r>
      <w:r w:rsidRPr="00D512EC">
        <w:rPr>
          <w:rFonts w:ascii="Times New Roman" w:hAnsi="Times New Roman" w:cs="Times New Roman"/>
          <w:sz w:val="28"/>
          <w:szCs w:val="24"/>
          <w:lang w:val="ru-RU"/>
        </w:rPr>
        <w:t>необходимость новых перспектив, новых методов и способов, и, наконец, необходимость анализа в нашем глобализурующем мире уже существующих методов и языково-культурных аспектов преподавания иностранных языков.</w:t>
      </w:r>
    </w:p>
    <w:p w:rsidR="00364EC4" w:rsidRPr="00D512EC" w:rsidRDefault="00364EC4" w:rsidP="00364EC4">
      <w:pPr>
        <w:pStyle w:val="NoSpacing"/>
        <w:ind w:firstLine="720"/>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lastRenderedPageBreak/>
        <w:t xml:space="preserve">Целью исследования является научное объяснения и фундамент, а также практические разработки метода в формировании языковой и культурной приобретения экспертных знаний </w:t>
      </w:r>
    </w:p>
    <w:p w:rsidR="00364EC4" w:rsidRPr="00D512EC" w:rsidRDefault="00364EC4" w:rsidP="00364EC4">
      <w:pPr>
        <w:pStyle w:val="NoSpacing"/>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межкультурной компетенции. Таким образом, были поставлены следующие задачи для выполнения:</w:t>
      </w:r>
    </w:p>
    <w:p w:rsidR="00364EC4" w:rsidRPr="00D512EC" w:rsidRDefault="00364EC4" w:rsidP="00364EC4">
      <w:pPr>
        <w:pStyle w:val="NoSpacing"/>
        <w:ind w:firstLine="708"/>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-Было исследовано влияние глобализации на жизнь людей и преподавание иностранных языков. Рассматривалась сущность и механизм межкультурного взаимодействия. Рассмотрено место и роль языка, культуры и познания в области разработки и пересмотра языкового образования.</w:t>
      </w:r>
    </w:p>
    <w:p w:rsidR="00364EC4" w:rsidRPr="00D512EC" w:rsidRDefault="00364EC4" w:rsidP="00364EC4">
      <w:pPr>
        <w:pStyle w:val="NoSpacing"/>
        <w:ind w:firstLine="720"/>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 Важность получения компетенции в обучении иностранным языкам для преодоления плохого поведения, непонимания, связанных с культурными и менталитета,разнообразии людей из разных языково-культурных фон.</w:t>
      </w:r>
    </w:p>
    <w:p w:rsidR="00364EC4" w:rsidRPr="00D512EC" w:rsidRDefault="00364EC4" w:rsidP="00364EC4">
      <w:pPr>
        <w:pStyle w:val="NoSpacing"/>
        <w:ind w:firstLine="720"/>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 xml:space="preserve">На основе  коммуникативных упражнений были рассмотрены типы культур, принципы и методы. Несколько учебников были проаналезированы. Было рассмотрено влияние на достижения студентов на осознание собственной идентичности и открытости для других культур. Было дано упражнения  и задачи двум группам.  Результаты в эксперементальных группах были намного выше, чем в иной группе.  Были проведены дискуссии между группами.   </w:t>
      </w:r>
    </w:p>
    <w:p w:rsidR="00364EC4" w:rsidRPr="00D512EC" w:rsidRDefault="00364EC4" w:rsidP="00364EC4">
      <w:pPr>
        <w:pStyle w:val="NoSpacing"/>
        <w:ind w:firstLine="720"/>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 Было рассмотрено идеии использывания этих упражнений и методов  в преподовании иностранного языка на уроках,</w:t>
      </w:r>
    </w:p>
    <w:p w:rsidR="00364EC4" w:rsidRPr="00D512EC" w:rsidRDefault="00364EC4" w:rsidP="00364EC4">
      <w:pPr>
        <w:pStyle w:val="NoSpacing"/>
        <w:ind w:firstLine="720"/>
        <w:jc w:val="both"/>
        <w:rPr>
          <w:rFonts w:ascii="Times New Roman" w:hAnsi="Times New Roman" w:cs="Times New Roman"/>
          <w:sz w:val="28"/>
          <w:szCs w:val="24"/>
          <w:lang w:val="ru-RU"/>
        </w:rPr>
      </w:pPr>
      <w:r w:rsidRPr="00D512EC">
        <w:rPr>
          <w:rFonts w:ascii="Times New Roman" w:hAnsi="Times New Roman" w:cs="Times New Roman"/>
          <w:sz w:val="28"/>
          <w:szCs w:val="24"/>
          <w:lang w:val="ru-RU"/>
        </w:rPr>
        <w:t>-Пути и факторы межкультурной коммуникации были расследованы, альтернативы были представлены. Были сделаны выводы для практического применения  полученных результатов.</w:t>
      </w:r>
    </w:p>
    <w:p w:rsidR="00364EC4" w:rsidRPr="00EA5942" w:rsidRDefault="00364EC4" w:rsidP="00364EC4">
      <w:pPr>
        <w:pStyle w:val="ListParagraph"/>
        <w:tabs>
          <w:tab w:val="left" w:pos="284"/>
          <w:tab w:val="left" w:pos="851"/>
        </w:tabs>
        <w:spacing w:after="0" w:line="22" w:lineRule="atLeast"/>
        <w:ind w:left="0" w:firstLine="567"/>
        <w:jc w:val="both"/>
        <w:rPr>
          <w:rFonts w:ascii="Times New Roman" w:hAnsi="Times New Roman"/>
          <w:sz w:val="28"/>
          <w:szCs w:val="28"/>
        </w:rPr>
      </w:pPr>
      <w:r w:rsidRPr="00D512EC">
        <w:rPr>
          <w:rFonts w:ascii="Times New Roman" w:hAnsi="Times New Roman"/>
          <w:sz w:val="28"/>
          <w:szCs w:val="28"/>
        </w:rPr>
        <w:t>-</w:t>
      </w:r>
      <w:r w:rsidRPr="00D512EC">
        <w:rPr>
          <w:rFonts w:ascii="Times New Roman" w:hAnsi="Times New Roman"/>
          <w:sz w:val="28"/>
          <w:szCs w:val="28"/>
          <w:lang w:val="kk-KZ"/>
        </w:rPr>
        <w:t>Диссертация решает несколько практических проблем прикладного характера и соответствует Правилам присуждения ученых степеней, одобренных приказом министра образования и науки Республики Казахст</w:t>
      </w:r>
      <w:r>
        <w:rPr>
          <w:rFonts w:ascii="Times New Roman" w:hAnsi="Times New Roman"/>
          <w:sz w:val="28"/>
          <w:szCs w:val="28"/>
          <w:lang w:val="kk-KZ"/>
        </w:rPr>
        <w:t>ан от 31 марта 2011 года № 127.</w:t>
      </w:r>
    </w:p>
    <w:sectPr w:rsidR="00364EC4" w:rsidRPr="00EA5942" w:rsidSect="00807C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61A1F"/>
    <w:multiLevelType w:val="multilevel"/>
    <w:tmpl w:val="83C45F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90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DB7ACF"/>
    <w:rsid w:val="00364EC4"/>
    <w:rsid w:val="00807CF4"/>
    <w:rsid w:val="009D368C"/>
    <w:rsid w:val="00DB7ACF"/>
    <w:rsid w:val="00DE5E6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B7ACF"/>
    <w:rPr>
      <w:rFonts w:ascii="Arial" w:hAnsi="Arial" w:cs="Arial" w:hint="default"/>
      <w:strike w:val="0"/>
      <w:dstrike w:val="0"/>
      <w:color w:val="367C9E"/>
      <w:sz w:val="15"/>
      <w:szCs w:val="15"/>
      <w:u w:val="none"/>
      <w:effect w:val="none"/>
    </w:rPr>
  </w:style>
  <w:style w:type="paragraph" w:styleId="ListParagraph">
    <w:name w:val="List Paragraph"/>
    <w:basedOn w:val="Normal"/>
    <w:uiPriority w:val="34"/>
    <w:qFormat/>
    <w:rsid w:val="00364EC4"/>
    <w:pPr>
      <w:ind w:left="720"/>
      <w:contextualSpacing/>
    </w:pPr>
  </w:style>
  <w:style w:type="paragraph" w:styleId="NoSpacing">
    <w:name w:val="No Spacing"/>
    <w:uiPriority w:val="1"/>
    <w:qFormat/>
    <w:rsid w:val="00364EC4"/>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2230</Words>
  <Characters>12717</Characters>
  <Application>Microsoft Office Word</Application>
  <DocSecurity>0</DocSecurity>
  <Lines>105</Lines>
  <Paragraphs>29</Paragraphs>
  <ScaleCrop>false</ScaleCrop>
  <Company>Microsoft</Company>
  <LinksUpToDate>false</LinksUpToDate>
  <CharactersWithSpaces>14918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ELSATA</cp:lastModifiedBy>
  <cp:revision>3</cp:revision>
  <dcterms:created xsi:type="dcterms:W3CDTF">2013-11-08T06:04:00Z</dcterms:created>
  <dcterms:modified xsi:type="dcterms:W3CDTF">2013-11-08T06:42:00Z</dcterms:modified>
</cp:coreProperties>
</file>